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FF" w:rsidRPr="00234585" w:rsidRDefault="0071564C">
      <w:pPr>
        <w:ind w:firstLineChars="200" w:firstLine="880"/>
        <w:jc w:val="center"/>
        <w:rPr>
          <w:rFonts w:ascii="方正小标宋简体" w:eastAsia="方正小标宋简体" w:hAnsi="方正小标宋简体" w:cs="方正小标宋简体"/>
          <w:sz w:val="44"/>
          <w:szCs w:val="44"/>
        </w:rPr>
      </w:pPr>
      <w:r w:rsidRPr="00234585">
        <w:rPr>
          <w:rFonts w:ascii="方正小标宋简体" w:eastAsia="方正小标宋简体" w:hAnsi="方正小标宋简体" w:cs="方正小标宋简体" w:hint="eastAsia"/>
          <w:sz w:val="44"/>
          <w:szCs w:val="44"/>
        </w:rPr>
        <w:t>大厂回族自治县</w:t>
      </w:r>
      <w:r w:rsidR="00234585" w:rsidRPr="00234585">
        <w:rPr>
          <w:rFonts w:ascii="方正小标宋简体" w:eastAsia="方正小标宋简体" w:hAnsi="方正小标宋简体" w:cs="方正小标宋简体" w:hint="eastAsia"/>
          <w:sz w:val="44"/>
          <w:szCs w:val="44"/>
        </w:rPr>
        <w:t>妇女联合会</w:t>
      </w:r>
      <w:r w:rsidR="00B37C06">
        <w:rPr>
          <w:rFonts w:ascii="方正小标宋简体" w:eastAsia="方正小标宋简体" w:hAnsi="方正小标宋简体" w:cs="方正小标宋简体" w:hint="eastAsia"/>
          <w:sz w:val="44"/>
          <w:szCs w:val="44"/>
        </w:rPr>
        <w:t>2018年度</w:t>
      </w:r>
    </w:p>
    <w:p w:rsidR="006578FF" w:rsidRDefault="0071564C">
      <w:pPr>
        <w:ind w:firstLineChars="200" w:firstLine="880"/>
        <w:jc w:val="center"/>
        <w:rPr>
          <w:rFonts w:ascii="Times New Roman" w:eastAsia="方正小标宋_GBK" w:hAnsi="Times New Roman" w:cs="Times New Roman"/>
          <w:sz w:val="44"/>
          <w:szCs w:val="44"/>
        </w:rPr>
      </w:pPr>
      <w:r>
        <w:rPr>
          <w:rFonts w:ascii="方正小标宋简体" w:eastAsia="方正小标宋简体" w:hAnsi="方正小标宋简体" w:cs="方正小标宋简体" w:hint="eastAsia"/>
          <w:sz w:val="44"/>
          <w:szCs w:val="44"/>
        </w:rPr>
        <w:t>预算信息公开情况</w:t>
      </w:r>
    </w:p>
    <w:p w:rsidR="006578FF" w:rsidRDefault="007156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按照《预算法》、《地方预决算公开操作规程》和《河北省省级预算公开办法》规定，现将大厂回族自治县</w:t>
      </w:r>
      <w:r w:rsidR="00722DB5">
        <w:rPr>
          <w:rFonts w:ascii="仿宋_GB2312" w:eastAsia="仿宋_GB2312" w:hAnsi="仿宋_GB2312" w:cs="仿宋_GB2312" w:hint="eastAsia"/>
          <w:sz w:val="32"/>
          <w:szCs w:val="32"/>
        </w:rPr>
        <w:t>妇女联合会</w:t>
      </w:r>
      <w:r w:rsidR="00175B76">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年度部门预算公开如下：</w:t>
      </w:r>
    </w:p>
    <w:p w:rsidR="006578FF" w:rsidRDefault="0071564C">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6578FF" w:rsidRDefault="0071564C">
      <w:pPr>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E154F1" w:rsidRDefault="00E154F1"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大厂回族自治县妇女联合会是党领导下的全县各族各界妇女群众的团体组织，是党和政府联系群众的桥梁和纽带，是国家政权的重要社会支柱之一。其</w:t>
      </w:r>
      <w:r w:rsidR="0071564C" w:rsidRPr="009648DB">
        <w:rPr>
          <w:rFonts w:ascii="仿宋_GB2312" w:eastAsia="仿宋_GB2312" w:hAnsi="仿宋_GB2312" w:cs="仿宋_GB2312" w:hint="eastAsia"/>
          <w:sz w:val="32"/>
          <w:szCs w:val="32"/>
        </w:rPr>
        <w:t>主要职责是：</w:t>
      </w:r>
    </w:p>
    <w:p w:rsidR="00E154F1" w:rsidRDefault="00E154F1"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1、坚持正确政治方向，团结、教育全县各界妇女以及各类妇女组织同党中央在思想上、政治上、行动上保持高度一致。</w:t>
      </w:r>
    </w:p>
    <w:p w:rsidR="00220105" w:rsidRDefault="00E154F1"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2、紧密围绕县委、县政府的中心任务开展工作，</w:t>
      </w:r>
      <w:r w:rsidR="00713DC6">
        <w:rPr>
          <w:rFonts w:ascii="仿宋_GB2312" w:eastAsia="仿宋_GB2312" w:hAnsi="仿宋_GB2312" w:cs="仿宋_GB2312" w:hint="eastAsia"/>
          <w:sz w:val="32"/>
          <w:szCs w:val="32"/>
        </w:rPr>
        <w:t>团结、动员和组织妇女群众投身全县</w:t>
      </w:r>
      <w:r w:rsidR="00713DC6" w:rsidRPr="00713DC6">
        <w:rPr>
          <w:rFonts w:ascii="仿宋_GB2312" w:eastAsia="仿宋_GB2312" w:hAnsi="仿宋_GB2312" w:cs="仿宋_GB2312" w:hint="eastAsia"/>
          <w:sz w:val="32"/>
          <w:szCs w:val="32"/>
        </w:rPr>
        <w:t>经济、政治、文化、社会和生态文明建设，</w:t>
      </w:r>
      <w:r w:rsidR="000458D4" w:rsidRPr="000458D4">
        <w:rPr>
          <w:rFonts w:ascii="仿宋_GB2312" w:eastAsia="仿宋_GB2312" w:hAnsi="仿宋_GB2312" w:cs="仿宋_GB2312" w:hint="eastAsia"/>
          <w:sz w:val="32"/>
          <w:szCs w:val="32"/>
        </w:rPr>
        <w:t>在</w:t>
      </w:r>
      <w:r w:rsidR="000458D4">
        <w:rPr>
          <w:rFonts w:ascii="仿宋_GB2312" w:eastAsia="仿宋_GB2312" w:hAnsi="仿宋_GB2312" w:cs="仿宋_GB2312" w:hint="eastAsia"/>
          <w:sz w:val="32"/>
          <w:szCs w:val="32"/>
        </w:rPr>
        <w:t>我县社会发展</w:t>
      </w:r>
      <w:r w:rsidR="000458D4" w:rsidRPr="000458D4">
        <w:rPr>
          <w:rFonts w:ascii="仿宋_GB2312" w:eastAsia="仿宋_GB2312" w:hAnsi="仿宋_GB2312" w:cs="仿宋_GB2312" w:hint="eastAsia"/>
          <w:sz w:val="32"/>
          <w:szCs w:val="32"/>
        </w:rPr>
        <w:t>中发挥积极作用。</w:t>
      </w:r>
    </w:p>
    <w:p w:rsidR="003620CD" w:rsidRDefault="00220105"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sidR="003620CD" w:rsidRPr="003620CD">
        <w:rPr>
          <w:rFonts w:ascii="仿宋_GB2312" w:eastAsia="仿宋_GB2312" w:hAnsi="仿宋_GB2312" w:cs="仿宋_GB2312" w:hint="eastAsia"/>
          <w:sz w:val="32"/>
          <w:szCs w:val="32"/>
        </w:rPr>
        <w:t>宣传马克思主义妇女观，</w:t>
      </w:r>
      <w:r w:rsidR="003620CD">
        <w:rPr>
          <w:rFonts w:ascii="仿宋_GB2312" w:eastAsia="仿宋_GB2312" w:hAnsi="仿宋_GB2312" w:cs="仿宋_GB2312" w:hint="eastAsia"/>
          <w:sz w:val="32"/>
          <w:szCs w:val="32"/>
        </w:rPr>
        <w:t>贯彻</w:t>
      </w:r>
      <w:r w:rsidR="003620CD" w:rsidRPr="003620CD">
        <w:rPr>
          <w:rFonts w:ascii="仿宋_GB2312" w:eastAsia="仿宋_GB2312" w:hAnsi="仿宋_GB2312" w:cs="仿宋_GB2312" w:hint="eastAsia"/>
          <w:sz w:val="32"/>
          <w:szCs w:val="32"/>
        </w:rPr>
        <w:t>落实男女平等基本国策，营造有利于妇女全面发展的社会环境。教育和引导广大妇女</w:t>
      </w:r>
      <w:proofErr w:type="gramStart"/>
      <w:r w:rsidR="003620CD" w:rsidRPr="003620CD">
        <w:rPr>
          <w:rFonts w:ascii="仿宋_GB2312" w:eastAsia="仿宋_GB2312" w:hAnsi="仿宋_GB2312" w:cs="仿宋_GB2312" w:hint="eastAsia"/>
          <w:sz w:val="32"/>
          <w:szCs w:val="32"/>
        </w:rPr>
        <w:t>践行</w:t>
      </w:r>
      <w:proofErr w:type="gramEnd"/>
      <w:r w:rsidR="003620CD" w:rsidRPr="003620CD">
        <w:rPr>
          <w:rFonts w:ascii="仿宋_GB2312" w:eastAsia="仿宋_GB2312" w:hAnsi="仿宋_GB2312" w:cs="仿宋_GB2312" w:hint="eastAsia"/>
          <w:sz w:val="32"/>
          <w:szCs w:val="32"/>
        </w:rPr>
        <w:t>社会主义核心价值观，发扬自尊、自信、自立、自强的精神，提高综合素质，实现全面发展。</w:t>
      </w:r>
    </w:p>
    <w:p w:rsidR="00220105" w:rsidRDefault="00220105"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4、代表妇女参与国家和社会事务的民主管理和民主监督；关注并加强研究涉及妇女切身利益的热点、难点问题；</w:t>
      </w:r>
      <w:r w:rsidRPr="00220105">
        <w:rPr>
          <w:rFonts w:ascii="仿宋_GB2312" w:eastAsia="仿宋_GB2312" w:hAnsi="仿宋_GB2312" w:cs="仿宋_GB2312" w:hint="eastAsia"/>
          <w:sz w:val="32"/>
          <w:szCs w:val="32"/>
        </w:rPr>
        <w:t>代表和维护妇女儿童的合法权益。</w:t>
      </w:r>
    </w:p>
    <w:p w:rsidR="00220105" w:rsidRDefault="00220105"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3620CD" w:rsidRPr="003620CD">
        <w:rPr>
          <w:rFonts w:ascii="仿宋_GB2312" w:eastAsia="仿宋_GB2312" w:hAnsi="仿宋_GB2312" w:cs="仿宋_GB2312" w:hint="eastAsia"/>
          <w:sz w:val="32"/>
          <w:szCs w:val="32"/>
        </w:rPr>
        <w:t>关心妇女工作生活</w:t>
      </w:r>
      <w:r w:rsidR="003620CD">
        <w:rPr>
          <w:rFonts w:ascii="仿宋_GB2312" w:eastAsia="仿宋_GB2312" w:hAnsi="仿宋_GB2312" w:cs="仿宋_GB2312" w:hint="eastAsia"/>
          <w:sz w:val="32"/>
          <w:szCs w:val="32"/>
        </w:rPr>
        <w:t>，</w:t>
      </w:r>
      <w:r w:rsidR="003620CD" w:rsidRPr="003620CD">
        <w:rPr>
          <w:rFonts w:ascii="仿宋_GB2312" w:eastAsia="仿宋_GB2312" w:hAnsi="仿宋_GB2312" w:cs="仿宋_GB2312" w:hint="eastAsia"/>
          <w:sz w:val="32"/>
          <w:szCs w:val="32"/>
        </w:rPr>
        <w:t>拓宽服务渠道，建设服务阵地，</w:t>
      </w:r>
      <w:r>
        <w:rPr>
          <w:rFonts w:ascii="仿宋_GB2312" w:eastAsia="仿宋_GB2312" w:hAnsi="仿宋_GB2312" w:cs="仿宋_GB2312" w:hint="eastAsia"/>
          <w:sz w:val="32"/>
          <w:szCs w:val="32"/>
        </w:rPr>
        <w:t>坚持为妇女儿童服务、为基层服务</w:t>
      </w:r>
      <w:r w:rsidR="003620CD">
        <w:rPr>
          <w:rFonts w:ascii="仿宋_GB2312" w:eastAsia="仿宋_GB2312" w:hAnsi="仿宋_GB2312" w:cs="仿宋_GB2312" w:hint="eastAsia"/>
          <w:sz w:val="32"/>
          <w:szCs w:val="32"/>
        </w:rPr>
        <w:t>；</w:t>
      </w:r>
      <w:r w:rsidR="003620CD" w:rsidRPr="003620CD">
        <w:rPr>
          <w:rFonts w:ascii="仿宋_GB2312" w:eastAsia="仿宋_GB2312" w:hAnsi="仿宋_GB2312" w:cs="仿宋_GB2312" w:hint="eastAsia"/>
          <w:sz w:val="32"/>
          <w:szCs w:val="32"/>
        </w:rPr>
        <w:t>加强妇女之家建设</w:t>
      </w:r>
      <w:r w:rsidR="003620CD">
        <w:rPr>
          <w:rFonts w:ascii="仿宋_GB2312" w:eastAsia="仿宋_GB2312" w:hAnsi="仿宋_GB2312" w:cs="仿宋_GB2312" w:hint="eastAsia"/>
          <w:sz w:val="32"/>
          <w:szCs w:val="32"/>
        </w:rPr>
        <w:t>，</w:t>
      </w:r>
      <w:r w:rsidR="003620CD" w:rsidRPr="003620CD">
        <w:rPr>
          <w:rFonts w:ascii="仿宋_GB2312" w:eastAsia="仿宋_GB2312" w:hAnsi="仿宋_GB2312" w:cs="仿宋_GB2312" w:hint="eastAsia"/>
          <w:sz w:val="32"/>
          <w:szCs w:val="32"/>
        </w:rPr>
        <w:t>发展公益事业，壮大巾帼志愿者队伍，加强与女性社会组织和社会各界的联系，推动全社会为妇女儿童和家庭服务。</w:t>
      </w:r>
    </w:p>
    <w:p w:rsidR="00791641" w:rsidRDefault="00220105"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791641">
        <w:rPr>
          <w:rFonts w:ascii="仿宋_GB2312" w:eastAsia="仿宋_GB2312" w:hAnsi="仿宋_GB2312" w:cs="仿宋_GB2312" w:hint="eastAsia"/>
          <w:sz w:val="32"/>
          <w:szCs w:val="32"/>
        </w:rPr>
        <w:t>指导各级妇联依据《中华全国妇女联合会章程》和妇女代表大会的任务，开展妇女儿童工作；联系团体会员并给予工作指导。</w:t>
      </w:r>
    </w:p>
    <w:p w:rsidR="003620CD" w:rsidRDefault="003620CD"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7、积极发展同各市、县妇女和妇女组织的友好交往，</w:t>
      </w:r>
      <w:r w:rsidRPr="003620CD">
        <w:rPr>
          <w:rFonts w:ascii="仿宋_GB2312" w:eastAsia="仿宋_GB2312" w:hAnsi="仿宋_GB2312" w:cs="仿宋_GB2312" w:hint="eastAsia"/>
          <w:sz w:val="32"/>
          <w:szCs w:val="32"/>
        </w:rPr>
        <w:t>加深了解、增进友谊、促进合作</w:t>
      </w:r>
      <w:r>
        <w:rPr>
          <w:rFonts w:ascii="仿宋_GB2312" w:eastAsia="仿宋_GB2312" w:hAnsi="仿宋_GB2312" w:cs="仿宋_GB2312" w:hint="eastAsia"/>
          <w:sz w:val="32"/>
          <w:szCs w:val="32"/>
        </w:rPr>
        <w:t>。</w:t>
      </w:r>
    </w:p>
    <w:p w:rsidR="00791641" w:rsidRDefault="003620CD"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791641">
        <w:rPr>
          <w:rFonts w:ascii="仿宋_GB2312" w:eastAsia="仿宋_GB2312" w:hAnsi="仿宋_GB2312" w:cs="仿宋_GB2312" w:hint="eastAsia"/>
          <w:sz w:val="32"/>
          <w:szCs w:val="32"/>
        </w:rPr>
        <w:t>、承担大厂回族自治县妇女儿童工作委员会办公室的工作。</w:t>
      </w:r>
    </w:p>
    <w:p w:rsidR="00791641" w:rsidRDefault="003620CD"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791641">
        <w:rPr>
          <w:rFonts w:ascii="仿宋_GB2312" w:eastAsia="仿宋_GB2312" w:hAnsi="仿宋_GB2312" w:cs="仿宋_GB2312" w:hint="eastAsia"/>
          <w:sz w:val="32"/>
          <w:szCs w:val="32"/>
        </w:rPr>
        <w:t>、承办县委、县政府交办的有关工作。</w:t>
      </w:r>
    </w:p>
    <w:p w:rsidR="006578FF" w:rsidRDefault="0071564C">
      <w:pPr>
        <w:autoSpaceDE w:val="0"/>
        <w:autoSpaceDN w:val="0"/>
        <w:adjustRightInd w:val="0"/>
        <w:ind w:firstLineChars="200" w:firstLine="643"/>
        <w:jc w:val="left"/>
        <w:rPr>
          <w:rFonts w:ascii="楷体" w:eastAsia="楷体" w:hAnsi="楷体" w:cs="楷体"/>
          <w:b/>
          <w:sz w:val="32"/>
          <w:szCs w:val="32"/>
        </w:rPr>
      </w:pPr>
      <w:r>
        <w:rPr>
          <w:rFonts w:ascii="楷体" w:eastAsia="楷体" w:hAnsi="楷体" w:cs="楷体" w:hint="eastAsia"/>
          <w:b/>
          <w:sz w:val="32"/>
          <w:szCs w:val="32"/>
        </w:rPr>
        <w:lastRenderedPageBreak/>
        <w:t>机构设置：</w:t>
      </w:r>
    </w:p>
    <w:p w:rsidR="006578FF" w:rsidRDefault="0071564C">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6578FF">
        <w:trPr>
          <w:trHeight w:val="300"/>
          <w:tblHeader/>
          <w:jc w:val="center"/>
        </w:trPr>
        <w:tc>
          <w:tcPr>
            <w:tcW w:w="4443" w:type="dxa"/>
            <w:vMerge w:val="restart"/>
            <w:shd w:val="clear" w:color="auto" w:fill="auto"/>
            <w:vAlign w:val="center"/>
          </w:tcPr>
          <w:p w:rsidR="006578FF" w:rsidRDefault="0071564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6578FF" w:rsidRDefault="0071564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6578FF" w:rsidRDefault="0071564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6578FF" w:rsidRDefault="0071564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6578FF">
        <w:trPr>
          <w:trHeight w:val="300"/>
          <w:tblHeader/>
          <w:jc w:val="center"/>
        </w:trPr>
        <w:tc>
          <w:tcPr>
            <w:tcW w:w="4443" w:type="dxa"/>
            <w:vMerge/>
            <w:shd w:val="clear" w:color="auto" w:fill="auto"/>
            <w:vAlign w:val="center"/>
          </w:tcPr>
          <w:p w:rsidR="006578FF" w:rsidRDefault="006578FF">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6578FF" w:rsidRDefault="006578FF">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6578FF" w:rsidRDefault="006578FF">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6578FF" w:rsidRDefault="006578FF">
            <w:pPr>
              <w:spacing w:line="300" w:lineRule="exact"/>
              <w:jc w:val="left"/>
              <w:outlineLvl w:val="0"/>
              <w:rPr>
                <w:rFonts w:ascii="Times New Roman" w:eastAsia="宋体" w:hAnsi="Times New Roman" w:cs="Times New Roman"/>
                <w:szCs w:val="24"/>
              </w:rPr>
            </w:pPr>
          </w:p>
        </w:tc>
      </w:tr>
      <w:tr w:rsidR="006578FF">
        <w:trPr>
          <w:trHeight w:val="480"/>
          <w:jc w:val="center"/>
        </w:trPr>
        <w:tc>
          <w:tcPr>
            <w:tcW w:w="4443" w:type="dxa"/>
            <w:shd w:val="clear" w:color="auto" w:fill="auto"/>
            <w:vAlign w:val="center"/>
          </w:tcPr>
          <w:p w:rsidR="006578FF" w:rsidRDefault="0071564C">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大厂回族自治县</w:t>
            </w:r>
            <w:r w:rsidR="00791641">
              <w:rPr>
                <w:rFonts w:asciiTheme="minorEastAsia" w:hAnsiTheme="minorEastAsia" w:cs="Times New Roman" w:hint="eastAsia"/>
                <w:szCs w:val="24"/>
              </w:rPr>
              <w:t>妇</w:t>
            </w:r>
            <w:r w:rsidR="00791641">
              <w:rPr>
                <w:rFonts w:ascii="Times New Roman" w:eastAsia="方正书宋_GBK" w:hAnsi="Times New Roman" w:cs="Times New Roman" w:hint="eastAsia"/>
                <w:szCs w:val="24"/>
              </w:rPr>
              <w:t>女联合会</w:t>
            </w:r>
          </w:p>
        </w:tc>
        <w:tc>
          <w:tcPr>
            <w:tcW w:w="1134" w:type="dxa"/>
            <w:shd w:val="clear" w:color="auto" w:fill="auto"/>
            <w:vAlign w:val="center"/>
          </w:tcPr>
          <w:p w:rsidR="006578FF" w:rsidRDefault="0071564C">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shd w:val="clear" w:color="auto" w:fill="auto"/>
            <w:vAlign w:val="center"/>
          </w:tcPr>
          <w:p w:rsidR="006578FF" w:rsidRDefault="0071564C">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正科级单位</w:t>
            </w:r>
          </w:p>
        </w:tc>
        <w:tc>
          <w:tcPr>
            <w:tcW w:w="2902" w:type="dxa"/>
            <w:shd w:val="clear" w:color="auto" w:fill="auto"/>
            <w:vAlign w:val="center"/>
          </w:tcPr>
          <w:p w:rsidR="006578FF" w:rsidRDefault="0071564C">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财政拨款（行政）</w:t>
            </w:r>
          </w:p>
        </w:tc>
      </w:tr>
    </w:tbl>
    <w:p w:rsidR="006578FF" w:rsidRDefault="0071564C">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6578FF" w:rsidRDefault="0071564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预算的编制实行综合预算制度，即全部收入和支出都反映在预算中。</w:t>
      </w:r>
      <w:proofErr w:type="gramStart"/>
      <w:r w:rsidR="00864F5A">
        <w:rPr>
          <w:rFonts w:ascii="仿宋_GB2312" w:eastAsia="仿宋_GB2312" w:hAnsi="仿宋_GB2312" w:cs="仿宋_GB2312" w:hint="eastAsia"/>
          <w:sz w:val="32"/>
          <w:szCs w:val="32"/>
        </w:rPr>
        <w:t>我部门</w:t>
      </w:r>
      <w:proofErr w:type="gramEnd"/>
      <w:r w:rsidR="00864F5A">
        <w:rPr>
          <w:rFonts w:ascii="仿宋_GB2312" w:eastAsia="仿宋_GB2312" w:hAnsi="仿宋_GB2312" w:cs="仿宋_GB2312" w:hint="eastAsia"/>
          <w:sz w:val="32"/>
          <w:szCs w:val="32"/>
        </w:rPr>
        <w:t>全部收支包含在部门预算中。</w:t>
      </w:r>
    </w:p>
    <w:p w:rsidR="006578FF" w:rsidRDefault="0071564C">
      <w:pPr>
        <w:ind w:firstLine="640"/>
        <w:rPr>
          <w:rFonts w:ascii="楷体" w:eastAsia="楷体" w:hAnsi="楷体" w:cs="楷体"/>
          <w:sz w:val="32"/>
          <w:szCs w:val="32"/>
        </w:rPr>
      </w:pPr>
      <w:r>
        <w:rPr>
          <w:rFonts w:ascii="楷体" w:eastAsia="楷体" w:hAnsi="楷体" w:cs="楷体" w:hint="eastAsia"/>
          <w:b/>
          <w:bCs/>
          <w:sz w:val="32"/>
          <w:szCs w:val="32"/>
        </w:rPr>
        <w:t>1、收入说明</w:t>
      </w:r>
    </w:p>
    <w:p w:rsidR="006578FF" w:rsidRDefault="0052095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反映本部门当年全部收入。</w:t>
      </w:r>
      <w:r w:rsidR="0071564C">
        <w:rPr>
          <w:rFonts w:ascii="仿宋_GB2312" w:eastAsia="仿宋_GB2312" w:hAnsi="仿宋_GB2312" w:cs="仿宋_GB2312" w:hint="eastAsia"/>
          <w:sz w:val="32"/>
          <w:szCs w:val="32"/>
        </w:rPr>
        <w:t>201</w:t>
      </w:r>
      <w:r w:rsidR="00E23DA5">
        <w:rPr>
          <w:rFonts w:ascii="仿宋_GB2312" w:eastAsia="仿宋_GB2312" w:hAnsi="仿宋_GB2312" w:cs="仿宋_GB2312" w:hint="eastAsia"/>
          <w:sz w:val="32"/>
          <w:szCs w:val="32"/>
        </w:rPr>
        <w:t>8</w:t>
      </w:r>
      <w:r w:rsidR="0071564C">
        <w:rPr>
          <w:rFonts w:ascii="仿宋_GB2312" w:eastAsia="仿宋_GB2312" w:hAnsi="仿宋_GB2312" w:cs="仿宋_GB2312" w:hint="eastAsia"/>
          <w:sz w:val="32"/>
          <w:szCs w:val="32"/>
        </w:rPr>
        <w:t>年预算收入</w:t>
      </w:r>
      <w:r w:rsidR="009F32FD" w:rsidRPr="009F32FD">
        <w:rPr>
          <w:rFonts w:ascii="仿宋_GB2312" w:eastAsia="仿宋_GB2312" w:hAnsi="仿宋_GB2312" w:cs="仿宋_GB2312"/>
          <w:color w:val="000000"/>
          <w:sz w:val="32"/>
          <w:szCs w:val="32"/>
        </w:rPr>
        <w:t>141.94</w:t>
      </w:r>
      <w:r w:rsidR="0071564C">
        <w:rPr>
          <w:rFonts w:ascii="仿宋_GB2312" w:eastAsia="仿宋_GB2312" w:hAnsi="仿宋_GB2312" w:cs="仿宋_GB2312" w:hint="eastAsia"/>
          <w:sz w:val="32"/>
          <w:szCs w:val="32"/>
        </w:rPr>
        <w:t>万元，其中：一般公共预算收入</w:t>
      </w:r>
      <w:r w:rsidR="009F32FD">
        <w:rPr>
          <w:rFonts w:ascii="仿宋_GB2312" w:eastAsia="仿宋_GB2312" w:hAnsi="仿宋_GB2312" w:cs="仿宋_GB2312" w:hint="eastAsia"/>
          <w:color w:val="000000"/>
          <w:sz w:val="32"/>
          <w:szCs w:val="32"/>
        </w:rPr>
        <w:t>141.94</w:t>
      </w:r>
      <w:r w:rsidR="0071564C">
        <w:rPr>
          <w:rFonts w:ascii="仿宋_GB2312" w:eastAsia="仿宋_GB2312" w:hAnsi="仿宋_GB2312" w:cs="仿宋_GB2312" w:hint="eastAsia"/>
          <w:sz w:val="32"/>
          <w:szCs w:val="32"/>
        </w:rPr>
        <w:t>万元，基金</w:t>
      </w:r>
      <w:r w:rsidR="00AA5DBA">
        <w:rPr>
          <w:rFonts w:ascii="仿宋_GB2312" w:eastAsia="仿宋_GB2312" w:hAnsi="仿宋_GB2312" w:cs="仿宋_GB2312" w:hint="eastAsia"/>
          <w:sz w:val="32"/>
          <w:szCs w:val="32"/>
        </w:rPr>
        <w:t>预算</w:t>
      </w:r>
      <w:r w:rsidR="0071564C">
        <w:rPr>
          <w:rFonts w:ascii="仿宋_GB2312" w:eastAsia="仿宋_GB2312" w:hAnsi="仿宋_GB2312" w:cs="仿宋_GB2312" w:hint="eastAsia"/>
          <w:sz w:val="32"/>
          <w:szCs w:val="32"/>
        </w:rPr>
        <w:t>收入0万元，</w:t>
      </w:r>
      <w:r w:rsidR="00AA5DBA">
        <w:rPr>
          <w:rFonts w:ascii="仿宋_GB2312" w:eastAsia="仿宋_GB2312" w:hAnsi="仿宋_GB2312" w:cs="仿宋_GB2312" w:hint="eastAsia"/>
          <w:sz w:val="32"/>
          <w:szCs w:val="32"/>
        </w:rPr>
        <w:t>财政专户核拨收入0万元，其他来源收入0万元</w:t>
      </w:r>
      <w:r w:rsidR="0071564C">
        <w:rPr>
          <w:rFonts w:ascii="仿宋_GB2312" w:eastAsia="仿宋_GB2312" w:hAnsi="仿宋_GB2312" w:cs="仿宋_GB2312" w:hint="eastAsia"/>
          <w:sz w:val="32"/>
          <w:szCs w:val="32"/>
        </w:rPr>
        <w:t>。主要表现为一般公共服务支出财政拨款收入</w:t>
      </w:r>
      <w:r w:rsidR="009F32FD">
        <w:rPr>
          <w:rFonts w:ascii="仿宋_GB2312" w:eastAsia="仿宋_GB2312" w:hAnsi="仿宋_GB2312" w:cs="仿宋_GB2312" w:hint="eastAsia"/>
          <w:sz w:val="32"/>
          <w:szCs w:val="32"/>
        </w:rPr>
        <w:t>122.45</w:t>
      </w:r>
      <w:r w:rsidR="0071564C">
        <w:rPr>
          <w:rFonts w:ascii="仿宋_GB2312" w:eastAsia="仿宋_GB2312" w:hAnsi="仿宋_GB2312" w:cs="仿宋_GB2312" w:hint="eastAsia"/>
          <w:sz w:val="32"/>
          <w:szCs w:val="32"/>
        </w:rPr>
        <w:t>万元，社会保障和就业支出机关事业单位基本养老保险缴费支出财政拨款收入</w:t>
      </w:r>
      <w:r w:rsidR="009F32FD">
        <w:rPr>
          <w:rFonts w:ascii="仿宋_GB2312" w:eastAsia="仿宋_GB2312" w:hAnsi="仿宋_GB2312" w:cs="仿宋_GB2312" w:hint="eastAsia"/>
          <w:sz w:val="32"/>
          <w:szCs w:val="32"/>
        </w:rPr>
        <w:t>9.56</w:t>
      </w:r>
      <w:r w:rsidR="0071564C">
        <w:rPr>
          <w:rFonts w:ascii="仿宋_GB2312" w:eastAsia="仿宋_GB2312" w:hAnsi="仿宋_GB2312" w:cs="仿宋_GB2312" w:hint="eastAsia"/>
          <w:sz w:val="32"/>
          <w:szCs w:val="32"/>
        </w:rPr>
        <w:t>万元，医疗卫生与计划生育支出行政单位医疗财政拨款收入</w:t>
      </w:r>
      <w:r w:rsidR="009F32FD">
        <w:rPr>
          <w:rFonts w:ascii="仿宋_GB2312" w:eastAsia="仿宋_GB2312" w:hAnsi="仿宋_GB2312" w:cs="仿宋_GB2312" w:hint="eastAsia"/>
          <w:sz w:val="32"/>
          <w:szCs w:val="32"/>
        </w:rPr>
        <w:t>4.19</w:t>
      </w:r>
      <w:r w:rsidR="0071564C">
        <w:rPr>
          <w:rFonts w:ascii="仿宋_GB2312" w:eastAsia="仿宋_GB2312" w:hAnsi="仿宋_GB2312" w:cs="仿宋_GB2312" w:hint="eastAsia"/>
          <w:sz w:val="32"/>
          <w:szCs w:val="32"/>
        </w:rPr>
        <w:t>万元</w:t>
      </w:r>
      <w:r w:rsidR="00B00756">
        <w:rPr>
          <w:rFonts w:ascii="仿宋_GB2312" w:eastAsia="仿宋_GB2312" w:hAnsi="仿宋_GB2312" w:cs="仿宋_GB2312" w:hint="eastAsia"/>
          <w:sz w:val="32"/>
          <w:szCs w:val="32"/>
        </w:rPr>
        <w:t>，</w:t>
      </w:r>
      <w:r w:rsidR="0071564C">
        <w:rPr>
          <w:rFonts w:ascii="仿宋_GB2312" w:eastAsia="仿宋_GB2312" w:hAnsi="仿宋_GB2312" w:cs="仿宋_GB2312" w:hint="eastAsia"/>
          <w:sz w:val="32"/>
          <w:szCs w:val="32"/>
        </w:rPr>
        <w:t>住房保障支出住房公积金财政拨款收入</w:t>
      </w:r>
      <w:r w:rsidR="009F32FD">
        <w:rPr>
          <w:rFonts w:ascii="仿宋_GB2312" w:eastAsia="仿宋_GB2312" w:hAnsi="仿宋_GB2312" w:cs="仿宋_GB2312" w:hint="eastAsia"/>
          <w:sz w:val="32"/>
          <w:szCs w:val="32"/>
        </w:rPr>
        <w:t>5.74</w:t>
      </w:r>
      <w:r w:rsidR="0071564C">
        <w:rPr>
          <w:rFonts w:ascii="仿宋_GB2312" w:eastAsia="仿宋_GB2312" w:hAnsi="仿宋_GB2312" w:cs="仿宋_GB2312" w:hint="eastAsia"/>
          <w:sz w:val="32"/>
          <w:szCs w:val="32"/>
        </w:rPr>
        <w:t>万元。</w:t>
      </w:r>
    </w:p>
    <w:p w:rsidR="006578FF" w:rsidRDefault="0071564C">
      <w:pPr>
        <w:ind w:firstLine="640"/>
        <w:rPr>
          <w:rFonts w:ascii="楷体" w:eastAsia="楷体" w:hAnsi="楷体" w:cs="楷体"/>
          <w:b/>
          <w:bCs/>
          <w:sz w:val="32"/>
          <w:szCs w:val="32"/>
        </w:rPr>
      </w:pPr>
      <w:r>
        <w:rPr>
          <w:rFonts w:ascii="楷体" w:eastAsia="楷体" w:hAnsi="楷体" w:cs="楷体" w:hint="eastAsia"/>
          <w:b/>
          <w:bCs/>
          <w:sz w:val="32"/>
          <w:szCs w:val="32"/>
        </w:rPr>
        <w:t>2、支出说明</w:t>
      </w:r>
    </w:p>
    <w:p w:rsidR="006578FF" w:rsidRPr="00DF7B56" w:rsidRDefault="00520950">
      <w:pPr>
        <w:ind w:firstLine="640"/>
        <w:rPr>
          <w:rFonts w:ascii="仿宋_GB2312" w:eastAsia="仿宋_GB2312" w:hAnsi="仿宋_GB2312" w:cs="仿宋_GB2312"/>
          <w:sz w:val="32"/>
          <w:szCs w:val="32"/>
        </w:rPr>
      </w:pPr>
      <w:r w:rsidRPr="00520950">
        <w:rPr>
          <w:rFonts w:ascii="仿宋_GB2312" w:eastAsia="仿宋_GB2312" w:hAnsi="仿宋_GB2312" w:cs="仿宋_GB2312" w:hint="eastAsia"/>
          <w:sz w:val="32"/>
          <w:szCs w:val="32"/>
        </w:rPr>
        <w:lastRenderedPageBreak/>
        <w:t>收支预算总表支出栏、基本支出表、项目支出表按经济分类和支出功能分类编制，反映大厂回族自治县妇女联合会年度部门预算中支出预算的总体情况。</w:t>
      </w:r>
      <w:r w:rsidR="0071564C">
        <w:rPr>
          <w:rFonts w:ascii="仿宋_GB2312" w:eastAsia="仿宋_GB2312" w:hAnsi="仿宋_GB2312" w:cs="仿宋_GB2312" w:hint="eastAsia"/>
          <w:sz w:val="32"/>
          <w:szCs w:val="32"/>
        </w:rPr>
        <w:t>201</w:t>
      </w:r>
      <w:r w:rsidR="000B500C">
        <w:rPr>
          <w:rFonts w:ascii="仿宋_GB2312" w:eastAsia="仿宋_GB2312" w:hAnsi="仿宋_GB2312" w:cs="仿宋_GB2312" w:hint="eastAsia"/>
          <w:sz w:val="32"/>
          <w:szCs w:val="32"/>
        </w:rPr>
        <w:t>8</w:t>
      </w:r>
      <w:r w:rsidR="0071564C">
        <w:rPr>
          <w:rFonts w:ascii="仿宋_GB2312" w:eastAsia="仿宋_GB2312" w:hAnsi="仿宋_GB2312" w:cs="仿宋_GB2312" w:hint="eastAsia"/>
          <w:sz w:val="32"/>
          <w:szCs w:val="32"/>
        </w:rPr>
        <w:t>年支出预算</w:t>
      </w:r>
      <w:r w:rsidR="009F32FD">
        <w:rPr>
          <w:rFonts w:ascii="仿宋_GB2312" w:eastAsia="仿宋_GB2312" w:hAnsi="仿宋_GB2312" w:cs="仿宋_GB2312" w:hint="eastAsia"/>
          <w:color w:val="000000"/>
          <w:sz w:val="32"/>
          <w:szCs w:val="32"/>
        </w:rPr>
        <w:t>141.94</w:t>
      </w:r>
      <w:r w:rsidR="0071564C">
        <w:rPr>
          <w:rFonts w:ascii="仿宋_GB2312" w:eastAsia="仿宋_GB2312" w:hAnsi="仿宋_GB2312" w:cs="仿宋_GB2312" w:hint="eastAsia"/>
          <w:sz w:val="32"/>
          <w:szCs w:val="32"/>
        </w:rPr>
        <w:t>万元，其中基本支出</w:t>
      </w:r>
      <w:r w:rsidR="009F32FD">
        <w:rPr>
          <w:rFonts w:ascii="仿宋_GB2312" w:eastAsia="仿宋_GB2312" w:hAnsi="仿宋_GB2312" w:cs="仿宋_GB2312" w:hint="eastAsia"/>
          <w:sz w:val="32"/>
          <w:szCs w:val="32"/>
        </w:rPr>
        <w:t>131.94</w:t>
      </w:r>
      <w:r w:rsidR="0071564C">
        <w:rPr>
          <w:rFonts w:ascii="仿宋_GB2312" w:eastAsia="仿宋_GB2312" w:hAnsi="仿宋_GB2312" w:cs="仿宋_GB2312" w:hint="eastAsia"/>
          <w:sz w:val="32"/>
          <w:szCs w:val="32"/>
        </w:rPr>
        <w:t>万元，包括人员经费</w:t>
      </w:r>
      <w:r w:rsidR="00561CBD" w:rsidRPr="00561CBD">
        <w:rPr>
          <w:rFonts w:ascii="仿宋_GB2312" w:eastAsia="仿宋_GB2312" w:hAnsi="仿宋_GB2312" w:cs="仿宋_GB2312" w:hint="eastAsia"/>
          <w:sz w:val="32"/>
          <w:szCs w:val="32"/>
        </w:rPr>
        <w:t>113.22</w:t>
      </w:r>
      <w:r w:rsidR="0071564C" w:rsidRPr="00561CBD">
        <w:rPr>
          <w:rFonts w:ascii="仿宋_GB2312" w:eastAsia="仿宋_GB2312" w:hAnsi="仿宋_GB2312" w:cs="仿宋_GB2312" w:hint="eastAsia"/>
          <w:color w:val="000000"/>
          <w:sz w:val="32"/>
          <w:szCs w:val="32"/>
        </w:rPr>
        <w:t>万元</w:t>
      </w:r>
      <w:r w:rsidR="0071564C" w:rsidRPr="00561CBD">
        <w:rPr>
          <w:rFonts w:ascii="仿宋_GB2312" w:eastAsia="仿宋_GB2312" w:hAnsi="仿宋_GB2312" w:cs="仿宋_GB2312" w:hint="eastAsia"/>
          <w:sz w:val="32"/>
          <w:szCs w:val="32"/>
        </w:rPr>
        <w:t>和日</w:t>
      </w:r>
      <w:r w:rsidR="0071564C">
        <w:rPr>
          <w:rFonts w:ascii="仿宋_GB2312" w:eastAsia="仿宋_GB2312" w:hAnsi="仿宋_GB2312" w:cs="仿宋_GB2312" w:hint="eastAsia"/>
          <w:sz w:val="32"/>
          <w:szCs w:val="32"/>
        </w:rPr>
        <w:t>常公用经费</w:t>
      </w:r>
      <w:r w:rsidR="00561CBD">
        <w:rPr>
          <w:rFonts w:ascii="仿宋_GB2312" w:eastAsia="仿宋_GB2312" w:hAnsi="仿宋_GB2312" w:cs="仿宋_GB2312" w:hint="eastAsia"/>
          <w:sz w:val="32"/>
          <w:szCs w:val="32"/>
        </w:rPr>
        <w:t>18.72</w:t>
      </w:r>
      <w:r w:rsidR="0071564C">
        <w:rPr>
          <w:rFonts w:ascii="仿宋_GB2312" w:eastAsia="仿宋_GB2312" w:hAnsi="仿宋_GB2312" w:cs="仿宋_GB2312" w:hint="eastAsia"/>
          <w:color w:val="000000"/>
          <w:sz w:val="32"/>
          <w:szCs w:val="32"/>
        </w:rPr>
        <w:t>万元，其中</w:t>
      </w:r>
      <w:r w:rsidR="0071564C">
        <w:rPr>
          <w:rFonts w:ascii="仿宋_GB2312" w:eastAsia="仿宋_GB2312" w:hAnsi="仿宋_GB2312" w:cs="仿宋_GB2312" w:hint="eastAsia"/>
          <w:sz w:val="32"/>
          <w:szCs w:val="32"/>
        </w:rPr>
        <w:t>一般公共服务支出</w:t>
      </w:r>
      <w:r w:rsidR="00561CBD">
        <w:rPr>
          <w:rFonts w:ascii="仿宋_GB2312" w:eastAsia="仿宋_GB2312" w:hAnsi="仿宋_GB2312" w:cs="仿宋_GB2312" w:hint="eastAsia"/>
          <w:sz w:val="32"/>
          <w:szCs w:val="32"/>
        </w:rPr>
        <w:t>122.45</w:t>
      </w:r>
      <w:r w:rsidR="0071564C">
        <w:rPr>
          <w:rFonts w:ascii="仿宋_GB2312" w:eastAsia="仿宋_GB2312" w:hAnsi="仿宋_GB2312" w:cs="仿宋_GB2312" w:hint="eastAsia"/>
          <w:sz w:val="32"/>
          <w:szCs w:val="32"/>
        </w:rPr>
        <w:t>万元，社会保障和就业支出机关事业单位基本养老保险缴费支出</w:t>
      </w:r>
      <w:r w:rsidR="009F32FD">
        <w:rPr>
          <w:rFonts w:ascii="仿宋_GB2312" w:eastAsia="仿宋_GB2312" w:hAnsi="仿宋_GB2312" w:cs="仿宋_GB2312" w:hint="eastAsia"/>
          <w:sz w:val="32"/>
          <w:szCs w:val="32"/>
        </w:rPr>
        <w:t>9.56</w:t>
      </w:r>
      <w:r w:rsidR="0071564C">
        <w:rPr>
          <w:rFonts w:ascii="仿宋_GB2312" w:eastAsia="仿宋_GB2312" w:hAnsi="仿宋_GB2312" w:cs="仿宋_GB2312" w:hint="eastAsia"/>
          <w:sz w:val="32"/>
          <w:szCs w:val="32"/>
        </w:rPr>
        <w:t>万元，医疗卫生与计划生育支出</w:t>
      </w:r>
      <w:r w:rsidR="009F32FD">
        <w:rPr>
          <w:rFonts w:ascii="仿宋_GB2312" w:eastAsia="仿宋_GB2312" w:hAnsi="仿宋_GB2312" w:cs="仿宋_GB2312" w:hint="eastAsia"/>
          <w:sz w:val="32"/>
          <w:szCs w:val="32"/>
        </w:rPr>
        <w:t>4.19</w:t>
      </w:r>
      <w:r w:rsidR="0071564C">
        <w:rPr>
          <w:rFonts w:ascii="仿宋_GB2312" w:eastAsia="仿宋_GB2312" w:hAnsi="仿宋_GB2312" w:cs="仿宋_GB2312" w:hint="eastAsia"/>
          <w:sz w:val="32"/>
          <w:szCs w:val="32"/>
        </w:rPr>
        <w:t>万元</w:t>
      </w:r>
      <w:r w:rsidR="00B00756">
        <w:rPr>
          <w:rFonts w:ascii="仿宋_GB2312" w:eastAsia="仿宋_GB2312" w:hAnsi="仿宋_GB2312" w:cs="仿宋_GB2312" w:hint="eastAsia"/>
          <w:sz w:val="32"/>
          <w:szCs w:val="32"/>
        </w:rPr>
        <w:t>，</w:t>
      </w:r>
      <w:r w:rsidR="0071564C">
        <w:rPr>
          <w:rFonts w:ascii="仿宋_GB2312" w:eastAsia="仿宋_GB2312" w:hAnsi="仿宋_GB2312" w:cs="仿宋_GB2312" w:hint="eastAsia"/>
          <w:sz w:val="32"/>
          <w:szCs w:val="32"/>
        </w:rPr>
        <w:t>住房保障支出住房公积金</w:t>
      </w:r>
      <w:r w:rsidR="009F32FD">
        <w:rPr>
          <w:rFonts w:ascii="仿宋_GB2312" w:eastAsia="仿宋_GB2312" w:hAnsi="仿宋_GB2312" w:cs="仿宋_GB2312" w:hint="eastAsia"/>
          <w:sz w:val="32"/>
          <w:szCs w:val="32"/>
        </w:rPr>
        <w:t>5.74</w:t>
      </w:r>
      <w:r w:rsidR="0071564C">
        <w:rPr>
          <w:rFonts w:ascii="仿宋_GB2312" w:eastAsia="仿宋_GB2312" w:hAnsi="仿宋_GB2312" w:cs="仿宋_GB2312" w:hint="eastAsia"/>
          <w:sz w:val="32"/>
          <w:szCs w:val="32"/>
        </w:rPr>
        <w:t>万元；项目支出</w:t>
      </w:r>
      <w:r w:rsidR="00F427D9">
        <w:rPr>
          <w:rFonts w:ascii="仿宋_GB2312" w:eastAsia="仿宋_GB2312" w:hAnsi="仿宋_GB2312" w:cs="仿宋_GB2312" w:hint="eastAsia"/>
          <w:color w:val="000000"/>
          <w:sz w:val="32"/>
          <w:szCs w:val="32"/>
        </w:rPr>
        <w:t>10</w:t>
      </w:r>
      <w:r w:rsidR="0071564C">
        <w:rPr>
          <w:rFonts w:ascii="仿宋_GB2312" w:eastAsia="仿宋_GB2312" w:hAnsi="仿宋_GB2312" w:cs="仿宋_GB2312" w:hint="eastAsia"/>
          <w:sz w:val="32"/>
          <w:szCs w:val="32"/>
        </w:rPr>
        <w:t>万元</w:t>
      </w:r>
      <w:r w:rsidR="00561CBD">
        <w:rPr>
          <w:rFonts w:ascii="仿宋_GB2312" w:eastAsia="仿宋_GB2312" w:hAnsi="仿宋_GB2312" w:cs="仿宋_GB2312" w:hint="eastAsia"/>
          <w:sz w:val="32"/>
          <w:szCs w:val="32"/>
        </w:rPr>
        <w:t>，</w:t>
      </w:r>
      <w:r w:rsidR="0071564C">
        <w:rPr>
          <w:rFonts w:ascii="仿宋_GB2312" w:eastAsia="仿宋_GB2312" w:hAnsi="仿宋_GB2312" w:cs="仿宋_GB2312" w:hint="eastAsia"/>
          <w:sz w:val="32"/>
          <w:szCs w:val="32"/>
        </w:rPr>
        <w:t>此支出均为本级支出</w:t>
      </w:r>
      <w:r w:rsidR="0071564C" w:rsidRPr="00DF7B56">
        <w:rPr>
          <w:rFonts w:ascii="仿宋_GB2312" w:eastAsia="仿宋_GB2312" w:hAnsi="仿宋_GB2312" w:cs="仿宋_GB2312" w:hint="eastAsia"/>
          <w:sz w:val="32"/>
          <w:szCs w:val="32"/>
        </w:rPr>
        <w:t>，主要为</w:t>
      </w:r>
      <w:r w:rsidR="001C2B13">
        <w:rPr>
          <w:rFonts w:ascii="仿宋_GB2312" w:eastAsia="仿宋_GB2312" w:hAnsi="仿宋_GB2312" w:cs="仿宋_GB2312" w:hint="eastAsia"/>
          <w:sz w:val="32"/>
          <w:szCs w:val="32"/>
        </w:rPr>
        <w:t>县妇联“三八”庆祝活动、基层组织建设等</w:t>
      </w:r>
      <w:r w:rsidR="0071564C" w:rsidRPr="00DF7B56">
        <w:rPr>
          <w:rFonts w:ascii="仿宋_GB2312" w:eastAsia="仿宋_GB2312" w:hAnsi="仿宋_GB2312" w:cs="仿宋_GB2312" w:hint="eastAsia"/>
          <w:sz w:val="32"/>
          <w:szCs w:val="32"/>
        </w:rPr>
        <w:t>。</w:t>
      </w:r>
    </w:p>
    <w:p w:rsidR="006578FF" w:rsidRDefault="0071564C">
      <w:pPr>
        <w:ind w:firstLine="640"/>
        <w:rPr>
          <w:rFonts w:ascii="楷体" w:eastAsia="楷体" w:hAnsi="楷体" w:cs="楷体"/>
          <w:b/>
          <w:bCs/>
          <w:sz w:val="32"/>
          <w:szCs w:val="32"/>
        </w:rPr>
      </w:pPr>
      <w:r>
        <w:rPr>
          <w:rFonts w:ascii="楷体" w:eastAsia="楷体" w:hAnsi="楷体" w:cs="楷体" w:hint="eastAsia"/>
          <w:b/>
          <w:bCs/>
          <w:sz w:val="32"/>
          <w:szCs w:val="32"/>
        </w:rPr>
        <w:t>3、比上年增减变化情况</w:t>
      </w:r>
    </w:p>
    <w:p w:rsidR="006578FF" w:rsidRDefault="00F0056B">
      <w:pPr>
        <w:ind w:firstLine="640"/>
        <w:rPr>
          <w:rFonts w:ascii="仿宋_GB2312" w:eastAsia="仿宋_GB2312" w:hAnsi="黑体" w:cs="Times New Roman"/>
          <w:sz w:val="32"/>
          <w:szCs w:val="32"/>
          <w:highlight w:val="yellow"/>
        </w:rPr>
      </w:pPr>
      <w:r w:rsidRPr="00F0056B">
        <w:rPr>
          <w:rFonts w:ascii="仿宋_GB2312" w:eastAsia="仿宋_GB2312" w:hAnsi="仿宋_GB2312" w:cs="仿宋_GB2312" w:hint="eastAsia"/>
          <w:sz w:val="32"/>
          <w:szCs w:val="32"/>
        </w:rPr>
        <w:t>201</w:t>
      </w:r>
      <w:r w:rsidR="00384241">
        <w:rPr>
          <w:rFonts w:ascii="仿宋_GB2312" w:eastAsia="仿宋_GB2312" w:hAnsi="仿宋_GB2312" w:cs="仿宋_GB2312" w:hint="eastAsia"/>
          <w:sz w:val="32"/>
          <w:szCs w:val="32"/>
        </w:rPr>
        <w:t>8</w:t>
      </w:r>
      <w:r w:rsidRPr="00F0056B">
        <w:rPr>
          <w:rFonts w:ascii="仿宋_GB2312" w:eastAsia="仿宋_GB2312" w:hAnsi="仿宋_GB2312" w:cs="仿宋_GB2312" w:hint="eastAsia"/>
          <w:sz w:val="32"/>
          <w:szCs w:val="32"/>
        </w:rPr>
        <w:t>年预算收支安排</w:t>
      </w:r>
      <w:r>
        <w:rPr>
          <w:rFonts w:ascii="仿宋_GB2312" w:eastAsia="仿宋_GB2312" w:hAnsi="仿宋_GB2312" w:cs="仿宋_GB2312" w:hint="eastAsia"/>
          <w:color w:val="000000"/>
          <w:sz w:val="32"/>
          <w:szCs w:val="32"/>
        </w:rPr>
        <w:t>141.94</w:t>
      </w:r>
      <w:r w:rsidRPr="00F0056B">
        <w:rPr>
          <w:rFonts w:ascii="仿宋_GB2312" w:eastAsia="仿宋_GB2312" w:hAnsi="仿宋_GB2312" w:cs="仿宋_GB2312" w:hint="eastAsia"/>
          <w:sz w:val="32"/>
          <w:szCs w:val="32"/>
        </w:rPr>
        <w:t>万元，比201</w:t>
      </w:r>
      <w:r>
        <w:rPr>
          <w:rFonts w:ascii="仿宋_GB2312" w:eastAsia="仿宋_GB2312" w:hAnsi="仿宋_GB2312" w:cs="仿宋_GB2312" w:hint="eastAsia"/>
          <w:sz w:val="32"/>
          <w:szCs w:val="32"/>
        </w:rPr>
        <w:t>7</w:t>
      </w:r>
      <w:r w:rsidRPr="00F0056B">
        <w:rPr>
          <w:rFonts w:ascii="仿宋_GB2312" w:eastAsia="仿宋_GB2312" w:hAnsi="仿宋_GB2312" w:cs="仿宋_GB2312" w:hint="eastAsia"/>
          <w:sz w:val="32"/>
          <w:szCs w:val="32"/>
        </w:rPr>
        <w:t>年预算增加</w:t>
      </w:r>
      <w:r w:rsidR="00F819EE">
        <w:rPr>
          <w:rFonts w:ascii="仿宋_GB2312" w:eastAsia="仿宋_GB2312" w:hAnsi="仿宋_GB2312" w:cs="仿宋_GB2312" w:hint="eastAsia"/>
          <w:sz w:val="32"/>
          <w:szCs w:val="32"/>
        </w:rPr>
        <w:t>141.94</w:t>
      </w:r>
      <w:r w:rsidRPr="00F0056B">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增加</w:t>
      </w:r>
      <w:r w:rsidR="00C80B7C">
        <w:rPr>
          <w:rFonts w:ascii="仿宋_GB2312" w:eastAsia="仿宋_GB2312" w:hAnsi="仿宋_GB2312" w:cs="仿宋_GB2312" w:hint="eastAsia"/>
          <w:sz w:val="32"/>
          <w:szCs w:val="32"/>
        </w:rPr>
        <w:t>131.94</w:t>
      </w:r>
      <w:r w:rsidRPr="00F0056B">
        <w:rPr>
          <w:rFonts w:ascii="仿宋_GB2312" w:eastAsia="仿宋_GB2312" w:hAnsi="仿宋_GB2312" w:cs="仿宋_GB2312" w:hint="eastAsia"/>
          <w:sz w:val="32"/>
          <w:szCs w:val="32"/>
        </w:rPr>
        <w:t>万元，主要为</w:t>
      </w:r>
      <w:r>
        <w:rPr>
          <w:rFonts w:ascii="仿宋_GB2312" w:eastAsia="仿宋_GB2312" w:hAnsi="仿宋_GB2312" w:cs="仿宋_GB2312" w:hint="eastAsia"/>
          <w:sz w:val="32"/>
          <w:szCs w:val="32"/>
        </w:rPr>
        <w:t>人员经费、日常公用经费、社会保障和就业支出机关事业单位基本养老保险、</w:t>
      </w:r>
      <w:r w:rsidRPr="00F0056B">
        <w:rPr>
          <w:rFonts w:ascii="仿宋_GB2312" w:eastAsia="仿宋_GB2312" w:hAnsi="仿宋_GB2312" w:cs="仿宋_GB2312" w:hint="eastAsia"/>
          <w:sz w:val="32"/>
          <w:szCs w:val="32"/>
        </w:rPr>
        <w:t>医疗卫生与计划生育</w:t>
      </w:r>
      <w:r>
        <w:rPr>
          <w:rFonts w:ascii="仿宋_GB2312" w:eastAsia="仿宋_GB2312" w:hAnsi="仿宋_GB2312" w:cs="仿宋_GB2312" w:hint="eastAsia"/>
          <w:sz w:val="32"/>
          <w:szCs w:val="32"/>
        </w:rPr>
        <w:t>、</w:t>
      </w:r>
      <w:r w:rsidRPr="00F0056B">
        <w:rPr>
          <w:rFonts w:ascii="仿宋_GB2312" w:eastAsia="仿宋_GB2312" w:hAnsi="仿宋_GB2312" w:cs="仿宋_GB2312" w:hint="eastAsia"/>
          <w:sz w:val="32"/>
          <w:szCs w:val="32"/>
        </w:rPr>
        <w:t>住房保障支出住房公积金</w:t>
      </w:r>
      <w:r>
        <w:rPr>
          <w:rFonts w:ascii="仿宋_GB2312" w:eastAsia="仿宋_GB2312" w:hAnsi="仿宋_GB2312" w:cs="仿宋_GB2312" w:hint="eastAsia"/>
          <w:sz w:val="32"/>
          <w:szCs w:val="32"/>
        </w:rPr>
        <w:t>等</w:t>
      </w:r>
      <w:r w:rsidR="00F819EE">
        <w:rPr>
          <w:rFonts w:ascii="仿宋_GB2312" w:eastAsia="仿宋_GB2312" w:hAnsi="仿宋_GB2312" w:cs="仿宋_GB2312" w:hint="eastAsia"/>
          <w:sz w:val="32"/>
          <w:szCs w:val="32"/>
        </w:rPr>
        <w:t>，</w:t>
      </w:r>
      <w:r w:rsidRPr="00F0056B">
        <w:rPr>
          <w:rFonts w:ascii="仿宋_GB2312" w:eastAsia="仿宋_GB2312" w:hAnsi="仿宋_GB2312" w:cs="仿宋_GB2312" w:hint="eastAsia"/>
          <w:sz w:val="32"/>
          <w:szCs w:val="32"/>
        </w:rPr>
        <w:t>项目支出</w:t>
      </w:r>
      <w:r w:rsidR="00F819EE">
        <w:rPr>
          <w:rFonts w:ascii="仿宋_GB2312" w:eastAsia="仿宋_GB2312" w:hAnsi="仿宋_GB2312" w:cs="仿宋_GB2312" w:hint="eastAsia"/>
          <w:sz w:val="32"/>
          <w:szCs w:val="32"/>
        </w:rPr>
        <w:t>10</w:t>
      </w:r>
      <w:r w:rsidRPr="00F0056B">
        <w:rPr>
          <w:rFonts w:ascii="仿宋_GB2312" w:eastAsia="仿宋_GB2312" w:hAnsi="仿宋_GB2312" w:cs="仿宋_GB2312" w:hint="eastAsia"/>
          <w:sz w:val="32"/>
          <w:szCs w:val="32"/>
        </w:rPr>
        <w:t>万元</w:t>
      </w:r>
      <w:r w:rsidR="00C80B7C">
        <w:rPr>
          <w:rFonts w:ascii="仿宋_GB2312" w:eastAsia="仿宋_GB2312" w:hAnsi="仿宋_GB2312" w:cs="仿宋_GB2312" w:hint="eastAsia"/>
          <w:sz w:val="32"/>
          <w:szCs w:val="32"/>
        </w:rPr>
        <w:t>。</w:t>
      </w:r>
      <w:r w:rsidR="00F819EE" w:rsidRPr="00F819EE">
        <w:rPr>
          <w:rFonts w:ascii="仿宋_GB2312" w:eastAsia="仿宋_GB2312" w:hAnsi="黑体" w:cs="Times New Roman" w:hint="eastAsia"/>
          <w:sz w:val="32"/>
          <w:szCs w:val="32"/>
        </w:rPr>
        <w:t>主要原因是我单位2017年预算收支由县委办统一管理，自2018年起预算支出由我单位独立核算。</w:t>
      </w:r>
    </w:p>
    <w:p w:rsidR="006578FF" w:rsidRDefault="0071564C">
      <w:pPr>
        <w:autoSpaceDE w:val="0"/>
        <w:autoSpaceDN w:val="0"/>
        <w:adjustRightInd w:val="0"/>
        <w:ind w:left="198" w:firstLineChars="200" w:firstLine="640"/>
        <w:jc w:val="left"/>
        <w:rPr>
          <w:rFonts w:ascii="黑体" w:eastAsia="黑体" w:hAnsi="黑体" w:cs="黑体"/>
          <w:sz w:val="32"/>
          <w:szCs w:val="32"/>
        </w:rPr>
      </w:pPr>
      <w:r>
        <w:rPr>
          <w:rFonts w:ascii="黑体" w:eastAsia="黑体" w:hAnsi="黑体" w:cs="黑体" w:hint="eastAsia"/>
          <w:sz w:val="32"/>
          <w:szCs w:val="32"/>
        </w:rPr>
        <w:t>三、机关运行经费安排情况</w:t>
      </w:r>
    </w:p>
    <w:p w:rsidR="006578FF" w:rsidRDefault="009A4C18" w:rsidP="00EE1460">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2018年</w:t>
      </w:r>
      <w:r w:rsidR="00EE1460" w:rsidRPr="00EE1460">
        <w:rPr>
          <w:rFonts w:ascii="仿宋_GB2312" w:eastAsia="仿宋_GB2312" w:hAnsi="仿宋_GB2312" w:cs="仿宋_GB2312" w:hint="eastAsia"/>
          <w:sz w:val="32"/>
          <w:szCs w:val="32"/>
        </w:rPr>
        <w:t>机关运行经费共计安排</w:t>
      </w:r>
      <w:r>
        <w:rPr>
          <w:rFonts w:ascii="仿宋_GB2312" w:eastAsia="仿宋_GB2312" w:hAnsi="仿宋_GB2312" w:cs="仿宋_GB2312" w:hint="eastAsia"/>
          <w:sz w:val="32"/>
          <w:szCs w:val="32"/>
        </w:rPr>
        <w:t>18.72</w:t>
      </w:r>
      <w:r w:rsidR="00EE1460" w:rsidRPr="00EE1460">
        <w:rPr>
          <w:rFonts w:ascii="仿宋_GB2312" w:eastAsia="仿宋_GB2312" w:hAnsi="仿宋_GB2312" w:cs="仿宋_GB2312" w:hint="eastAsia"/>
          <w:sz w:val="32"/>
          <w:szCs w:val="32"/>
        </w:rPr>
        <w:t>万元，主要用于</w:t>
      </w:r>
      <w:r w:rsidR="00EE1460">
        <w:rPr>
          <w:rFonts w:ascii="仿宋_GB2312" w:eastAsia="仿宋_GB2312" w:hAnsi="仿宋_GB2312" w:cs="仿宋_GB2312" w:hint="eastAsia"/>
          <w:sz w:val="32"/>
          <w:szCs w:val="32"/>
        </w:rPr>
        <w:t>妇联</w:t>
      </w:r>
      <w:r w:rsidR="00EE1460" w:rsidRPr="00EE1460">
        <w:rPr>
          <w:rFonts w:ascii="仿宋_GB2312" w:eastAsia="仿宋_GB2312" w:hAnsi="仿宋_GB2312" w:cs="仿宋_GB2312" w:hint="eastAsia"/>
          <w:sz w:val="32"/>
          <w:szCs w:val="32"/>
        </w:rPr>
        <w:t>办公区的日常维修</w:t>
      </w:r>
      <w:r w:rsidR="00D0781F">
        <w:rPr>
          <w:rFonts w:ascii="仿宋_GB2312" w:eastAsia="仿宋_GB2312" w:hAnsi="仿宋_GB2312" w:cs="仿宋_GB2312" w:hint="eastAsia"/>
          <w:sz w:val="32"/>
          <w:szCs w:val="32"/>
        </w:rPr>
        <w:t>、公务用车运行费</w:t>
      </w:r>
      <w:r w:rsidR="00EE1460" w:rsidRPr="00EE1460">
        <w:rPr>
          <w:rFonts w:ascii="仿宋_GB2312" w:eastAsia="仿宋_GB2312" w:hAnsi="仿宋_GB2312" w:cs="仿宋_GB2312" w:hint="eastAsia"/>
          <w:sz w:val="32"/>
          <w:szCs w:val="32"/>
        </w:rPr>
        <w:t>等</w:t>
      </w:r>
      <w:r w:rsidR="00EE1460" w:rsidRPr="00EE1460">
        <w:rPr>
          <w:rFonts w:ascii="仿宋_GB2312" w:eastAsia="仿宋_GB2312" w:hAnsi="仿宋_GB2312" w:cs="仿宋_GB2312" w:hint="eastAsia"/>
          <w:sz w:val="32"/>
          <w:szCs w:val="32"/>
        </w:rPr>
        <w:lastRenderedPageBreak/>
        <w:t>日常运行支出。</w:t>
      </w:r>
    </w:p>
    <w:p w:rsidR="006578FF" w:rsidRDefault="0071564C">
      <w:pPr>
        <w:autoSpaceDE w:val="0"/>
        <w:autoSpaceDN w:val="0"/>
        <w:adjustRightInd w:val="0"/>
        <w:ind w:left="198" w:firstLineChars="200" w:firstLine="640"/>
        <w:jc w:val="left"/>
        <w:rPr>
          <w:rFonts w:ascii="黑体" w:eastAsia="黑体" w:hAnsi="黑体" w:cs="黑体"/>
          <w:sz w:val="32"/>
          <w:szCs w:val="32"/>
        </w:rPr>
      </w:pPr>
      <w:r>
        <w:rPr>
          <w:rFonts w:ascii="黑体" w:eastAsia="黑体" w:hAnsi="黑体" w:cs="黑体" w:hint="eastAsia"/>
          <w:sz w:val="32"/>
          <w:szCs w:val="32"/>
        </w:rPr>
        <w:t>四、财政拨款“三公”经费预算情况及增减变化原因</w:t>
      </w:r>
    </w:p>
    <w:p w:rsidR="004602C1" w:rsidRPr="006D6F71" w:rsidRDefault="0071564C" w:rsidP="004602C1">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201</w:t>
      </w:r>
      <w:r w:rsidR="00837BCE">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sidR="00A32575">
        <w:rPr>
          <w:rFonts w:ascii="仿宋_GB2312" w:eastAsia="仿宋_GB2312" w:hAnsi="仿宋_GB2312" w:cs="仿宋_GB2312" w:hint="eastAsia"/>
          <w:sz w:val="32"/>
          <w:szCs w:val="32"/>
        </w:rPr>
        <w:t>大厂回族自治县</w:t>
      </w:r>
      <w:r w:rsidR="00D0781F">
        <w:rPr>
          <w:rFonts w:ascii="仿宋_GB2312" w:eastAsia="仿宋_GB2312" w:hAnsi="仿宋_GB2312" w:cs="仿宋_GB2312" w:hint="eastAsia"/>
          <w:sz w:val="32"/>
          <w:szCs w:val="32"/>
        </w:rPr>
        <w:t>妇</w:t>
      </w:r>
      <w:r w:rsidR="00A32575">
        <w:rPr>
          <w:rFonts w:ascii="仿宋_GB2312" w:eastAsia="仿宋_GB2312" w:hAnsi="仿宋_GB2312" w:cs="仿宋_GB2312" w:hint="eastAsia"/>
          <w:sz w:val="32"/>
          <w:szCs w:val="32"/>
        </w:rPr>
        <w:t>女</w:t>
      </w:r>
      <w:r w:rsidR="00D0781F">
        <w:rPr>
          <w:rFonts w:ascii="仿宋_GB2312" w:eastAsia="仿宋_GB2312" w:hAnsi="仿宋_GB2312" w:cs="仿宋_GB2312" w:hint="eastAsia"/>
          <w:sz w:val="32"/>
          <w:szCs w:val="32"/>
        </w:rPr>
        <w:t>联</w:t>
      </w:r>
      <w:r w:rsidR="00A32575">
        <w:rPr>
          <w:rFonts w:ascii="仿宋_GB2312" w:eastAsia="仿宋_GB2312" w:hAnsi="仿宋_GB2312" w:cs="仿宋_GB2312" w:hint="eastAsia"/>
          <w:sz w:val="32"/>
          <w:szCs w:val="32"/>
        </w:rPr>
        <w:t>合会</w:t>
      </w:r>
      <w:r>
        <w:rPr>
          <w:rFonts w:ascii="仿宋_GB2312" w:eastAsia="仿宋_GB2312" w:hAnsi="仿宋_GB2312" w:cs="仿宋_GB2312" w:hint="eastAsia"/>
          <w:sz w:val="32"/>
          <w:szCs w:val="32"/>
        </w:rPr>
        <w:t>“三公”经费预算安排</w:t>
      </w:r>
      <w:r w:rsidR="00561CBD">
        <w:rPr>
          <w:rFonts w:ascii="仿宋_GB2312" w:eastAsia="仿宋_GB2312" w:hAnsi="仿宋_GB2312" w:cs="仿宋_GB2312" w:hint="eastAsia"/>
          <w:sz w:val="32"/>
          <w:szCs w:val="32"/>
        </w:rPr>
        <w:t>2.97</w:t>
      </w:r>
      <w:r>
        <w:rPr>
          <w:rFonts w:ascii="仿宋_GB2312" w:eastAsia="仿宋_GB2312" w:hAnsi="仿宋_GB2312" w:cs="仿宋_GB2312" w:hint="eastAsia"/>
          <w:sz w:val="32"/>
          <w:szCs w:val="32"/>
        </w:rPr>
        <w:t>万元，其中因公出国（境）费0万元；公务用车购置及运维费</w:t>
      </w:r>
      <w:r w:rsidR="00D0781F">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万元（其中：公务用车购置费为0万元，公务用车运行费</w:t>
      </w:r>
      <w:r w:rsidR="00D0781F">
        <w:rPr>
          <w:rFonts w:ascii="仿宋_GB2312" w:eastAsia="仿宋_GB2312" w:hAnsi="仿宋_GB2312" w:cs="仿宋_GB2312" w:hint="eastAsia"/>
          <w:color w:val="000000"/>
          <w:sz w:val="32"/>
          <w:szCs w:val="32"/>
        </w:rPr>
        <w:t>2.7</w:t>
      </w:r>
      <w:r>
        <w:rPr>
          <w:rFonts w:ascii="仿宋_GB2312" w:eastAsia="仿宋_GB2312" w:hAnsi="仿宋_GB2312" w:cs="仿宋_GB2312" w:hint="eastAsia"/>
          <w:sz w:val="32"/>
          <w:szCs w:val="32"/>
        </w:rPr>
        <w:t>万元)；公务接待费</w:t>
      </w:r>
      <w:r w:rsidR="00D0781F">
        <w:rPr>
          <w:rFonts w:ascii="仿宋_GB2312" w:eastAsia="仿宋_GB2312" w:hAnsi="仿宋_GB2312" w:cs="仿宋_GB2312" w:hint="eastAsia"/>
          <w:color w:val="000000"/>
          <w:sz w:val="32"/>
          <w:szCs w:val="32"/>
        </w:rPr>
        <w:t>0.27</w:t>
      </w:r>
      <w:r>
        <w:rPr>
          <w:rFonts w:ascii="仿宋_GB2312" w:eastAsia="仿宋_GB2312" w:hAnsi="仿宋_GB2312" w:cs="仿宋_GB2312" w:hint="eastAsia"/>
          <w:sz w:val="32"/>
          <w:szCs w:val="32"/>
        </w:rPr>
        <w:t>万元。</w:t>
      </w:r>
      <w:r w:rsidR="00E15737">
        <w:rPr>
          <w:rFonts w:ascii="仿宋_GB2312" w:eastAsia="仿宋_GB2312" w:hAnsi="仿宋_GB2312" w:cs="仿宋_GB2312" w:hint="eastAsia"/>
          <w:sz w:val="32"/>
          <w:szCs w:val="32"/>
        </w:rPr>
        <w:t>比</w:t>
      </w:r>
      <w:r>
        <w:rPr>
          <w:rFonts w:ascii="仿宋_GB2312" w:eastAsia="仿宋_GB2312" w:hAnsi="仿宋_GB2312" w:cs="仿宋_GB2312" w:hint="eastAsia"/>
          <w:sz w:val="32"/>
          <w:szCs w:val="32"/>
        </w:rPr>
        <w:t>201</w:t>
      </w:r>
      <w:r w:rsidR="00837BCE">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w:t>
      </w:r>
      <w:r w:rsidR="00D0781F">
        <w:rPr>
          <w:rFonts w:ascii="仿宋_GB2312" w:eastAsia="仿宋_GB2312" w:hAnsi="仿宋_GB2312" w:cs="仿宋_GB2312" w:hint="eastAsia"/>
          <w:sz w:val="32"/>
          <w:szCs w:val="32"/>
        </w:rPr>
        <w:t>增加</w:t>
      </w:r>
      <w:r w:rsidR="00E15737">
        <w:rPr>
          <w:rFonts w:ascii="仿宋_GB2312" w:eastAsia="仿宋_GB2312" w:hAnsi="仿宋_GB2312" w:cs="仿宋_GB2312" w:hint="eastAsia"/>
          <w:color w:val="000000"/>
          <w:sz w:val="32"/>
          <w:szCs w:val="32"/>
        </w:rPr>
        <w:t>2.97</w:t>
      </w:r>
      <w:r w:rsidR="00D0781F">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00037EFE">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原因是</w:t>
      </w:r>
      <w:r w:rsidR="00E15737">
        <w:rPr>
          <w:rFonts w:ascii="仿宋_GB2312" w:eastAsia="仿宋_GB2312" w:hAnsi="仿宋_GB2312" w:cs="仿宋_GB2312" w:hint="eastAsia"/>
          <w:sz w:val="32"/>
          <w:szCs w:val="32"/>
        </w:rPr>
        <w:t>我单位</w:t>
      </w:r>
      <w:r w:rsidR="00E15737">
        <w:rPr>
          <w:rFonts w:ascii="仿宋_GB2312" w:eastAsia="仿宋_GB2312" w:hAnsi="仿宋_GB2312" w:cs="仿宋_GB2312"/>
          <w:sz w:val="32"/>
          <w:szCs w:val="32"/>
        </w:rPr>
        <w:t>2017</w:t>
      </w:r>
      <w:r w:rsidR="00E15737">
        <w:rPr>
          <w:rFonts w:ascii="仿宋_GB2312" w:eastAsia="仿宋_GB2312" w:hAnsi="仿宋_GB2312" w:cs="仿宋_GB2312" w:hint="eastAsia"/>
          <w:sz w:val="32"/>
          <w:szCs w:val="32"/>
        </w:rPr>
        <w:t>年预算收支由县委办统一管理</w:t>
      </w:r>
      <w:r w:rsidR="00E15737">
        <w:rPr>
          <w:rFonts w:ascii="仿宋_GB2312" w:eastAsia="仿宋_GB2312" w:hAnsi="仿宋" w:hint="eastAsia"/>
          <w:sz w:val="32"/>
          <w:szCs w:val="32"/>
        </w:rPr>
        <w:t>，</w:t>
      </w:r>
      <w:r w:rsidR="00E15737">
        <w:rPr>
          <w:rFonts w:ascii="仿宋_GB2312" w:eastAsia="仿宋_GB2312" w:hAnsi="仿宋_GB2312" w:cs="仿宋_GB2312" w:hint="eastAsia"/>
          <w:sz w:val="32"/>
          <w:szCs w:val="32"/>
        </w:rPr>
        <w:t>自2018年起预算支出由我单位独立核算</w:t>
      </w:r>
      <w:r w:rsidR="00B5024B">
        <w:rPr>
          <w:rFonts w:ascii="仿宋_GB2312" w:eastAsia="仿宋_GB2312" w:hAnsi="仿宋_GB2312" w:cs="仿宋_GB2312" w:hint="eastAsia"/>
          <w:sz w:val="32"/>
          <w:szCs w:val="32"/>
        </w:rPr>
        <w:t>。</w:t>
      </w:r>
    </w:p>
    <w:p w:rsidR="006578FF" w:rsidRDefault="0071564C" w:rsidP="007F318C">
      <w:pPr>
        <w:ind w:firstLineChars="200"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6578FF" w:rsidRDefault="0071564C" w:rsidP="00384241">
      <w:pPr>
        <w:ind w:firstLineChars="200" w:firstLine="643"/>
        <w:jc w:val="left"/>
        <w:rPr>
          <w:rFonts w:ascii="楷体" w:eastAsia="楷体" w:hAnsi="楷体" w:cs="楷体"/>
          <w:b/>
          <w:sz w:val="32"/>
          <w:szCs w:val="32"/>
        </w:rPr>
      </w:pPr>
      <w:bookmarkStart w:id="0" w:name="_Toc471398463"/>
      <w:r>
        <w:rPr>
          <w:rFonts w:ascii="楷体" w:eastAsia="楷体" w:hAnsi="楷体" w:cs="楷体" w:hint="eastAsia"/>
          <w:b/>
          <w:sz w:val="32"/>
          <w:szCs w:val="32"/>
        </w:rPr>
        <w:t>总体绩效目标：</w:t>
      </w:r>
    </w:p>
    <w:p w:rsidR="007F318C" w:rsidRPr="00384241" w:rsidRDefault="001063E6" w:rsidP="00384241">
      <w:pPr>
        <w:ind w:firstLineChars="200" w:firstLine="640"/>
        <w:rPr>
          <w:rFonts w:ascii="仿宋_GB2312" w:eastAsia="仿宋_GB2312" w:hAnsi="仿宋_GB2312" w:cs="仿宋_GB2312"/>
          <w:sz w:val="32"/>
          <w:szCs w:val="32"/>
        </w:rPr>
      </w:pPr>
      <w:r w:rsidRPr="00384241">
        <w:rPr>
          <w:rFonts w:ascii="仿宋_GB2312" w:eastAsia="仿宋_GB2312" w:hAnsi="仿宋_GB2312" w:cs="仿宋_GB2312" w:hint="eastAsia"/>
          <w:sz w:val="32"/>
          <w:szCs w:val="32"/>
        </w:rPr>
        <w:t>2018年，是贯彻党的十九大精神的开局之年，是改革开放40周年，也是大厂借势北京城市副中心大发展、大建设，率先全面建成小康社会的关键之年。</w:t>
      </w:r>
      <w:r w:rsidR="00A32575">
        <w:rPr>
          <w:rFonts w:ascii="仿宋_GB2312" w:eastAsia="仿宋_GB2312" w:hAnsi="仿宋_GB2312" w:cs="仿宋_GB2312" w:hint="eastAsia"/>
          <w:sz w:val="32"/>
          <w:szCs w:val="32"/>
        </w:rPr>
        <w:t>大厂回族自治县妇女联合会</w:t>
      </w:r>
      <w:r w:rsidR="007F318C" w:rsidRPr="00384241">
        <w:rPr>
          <w:rFonts w:ascii="仿宋_GB2312" w:eastAsia="仿宋_GB2312" w:hAnsi="仿宋_GB2312" w:cs="仿宋_GB2312" w:hint="eastAsia"/>
          <w:sz w:val="32"/>
          <w:szCs w:val="32"/>
        </w:rPr>
        <w:t>将深入贯彻落实党的十九大精神，坚持以习近平新时代中国特色社会主义思想为统领，全面落实省市县委重大决策部署，</w:t>
      </w:r>
      <w:r w:rsidRPr="00384241">
        <w:rPr>
          <w:rFonts w:ascii="仿宋_GB2312" w:eastAsia="仿宋_GB2312" w:hAnsi="仿宋_GB2312" w:cs="仿宋_GB2312" w:hint="eastAsia"/>
          <w:sz w:val="32"/>
          <w:szCs w:val="32"/>
        </w:rPr>
        <w:t>聚焦妇女群众最关心、最直接、最现实的利益问题，坚持服务大局、服务基层、服务妇女，深化妇联改革，全面完成各项工作任务，为新时代加快建设经济强县、美丽大厂贡献力量。</w:t>
      </w:r>
    </w:p>
    <w:p w:rsidR="00AD18E8" w:rsidRPr="00AD18E8" w:rsidRDefault="00A32575" w:rsidP="00384241">
      <w:pPr>
        <w:ind w:firstLine="560"/>
        <w:rPr>
          <w:rFonts w:ascii="楷体" w:eastAsia="楷体" w:hAnsi="楷体"/>
          <w:b/>
          <w:sz w:val="32"/>
          <w:szCs w:val="32"/>
        </w:rPr>
      </w:pPr>
      <w:r w:rsidRPr="00A32575">
        <w:rPr>
          <w:rFonts w:ascii="楷体" w:eastAsia="楷体" w:hAnsi="楷体" w:hint="eastAsia"/>
          <w:b/>
          <w:sz w:val="32"/>
          <w:szCs w:val="32"/>
        </w:rPr>
        <w:lastRenderedPageBreak/>
        <w:t>大厂回族自治县妇女联合会</w:t>
      </w:r>
      <w:r w:rsidR="00AD18E8" w:rsidRPr="00AD18E8">
        <w:rPr>
          <w:rFonts w:ascii="楷体" w:eastAsia="楷体" w:hAnsi="楷体" w:hint="eastAsia"/>
          <w:b/>
          <w:sz w:val="32"/>
          <w:szCs w:val="32"/>
        </w:rPr>
        <w:t>工作事务绩效目标情况：</w:t>
      </w:r>
    </w:p>
    <w:p w:rsidR="00AD18E8" w:rsidRPr="00AD18E8" w:rsidRDefault="00AD18E8" w:rsidP="00384241">
      <w:pPr>
        <w:ind w:firstLine="561"/>
        <w:rPr>
          <w:rFonts w:ascii="仿宋_GB2312" w:eastAsia="仿宋_GB2312" w:hAnsi="仿宋_GB2312" w:cs="仿宋_GB2312"/>
          <w:sz w:val="32"/>
          <w:szCs w:val="32"/>
        </w:rPr>
      </w:pPr>
      <w:r w:rsidRPr="00AD18E8">
        <w:rPr>
          <w:rFonts w:ascii="仿宋_GB2312" w:eastAsia="仿宋_GB2312" w:hAnsi="仿宋_GB2312" w:cs="仿宋_GB2312" w:hint="eastAsia"/>
          <w:sz w:val="32"/>
          <w:szCs w:val="32"/>
        </w:rPr>
        <w:t>团结、教育全县妇女，全面提高妇女素质。解决妇女切身利益的热点、难点问题，及时反映社情民意，提出对策建议。提升妇女综合素质和发展能力。维护妇女儿童合法权益。</w:t>
      </w:r>
    </w:p>
    <w:p w:rsidR="009648DB" w:rsidRPr="00E23DA5" w:rsidRDefault="00AD18E8" w:rsidP="00384241">
      <w:pPr>
        <w:ind w:firstLine="561"/>
        <w:rPr>
          <w:rFonts w:ascii="仿宋_GB2312" w:eastAsia="仿宋_GB2312"/>
          <w:sz w:val="32"/>
          <w:szCs w:val="32"/>
        </w:rPr>
      </w:pPr>
      <w:r w:rsidRPr="00AD18E8">
        <w:rPr>
          <w:rFonts w:ascii="仿宋_GB2312" w:eastAsia="仿宋_GB2312" w:hAnsi="仿宋_GB2312" w:cs="仿宋_GB2312" w:hint="eastAsia"/>
          <w:sz w:val="32"/>
          <w:szCs w:val="32"/>
        </w:rPr>
        <w:t>绩效目标： 全县妇女精神面貌、创业就业能力、素质全面提升。帮助妇女儿童解决困难和问题，维护妇女儿童合法权益；规范妇女信访秩序</w:t>
      </w:r>
      <w:r>
        <w:rPr>
          <w:rFonts w:ascii="仿宋_GB2312" w:eastAsia="仿宋_GB2312" w:hAnsi="仿宋_GB2312" w:cs="仿宋_GB2312" w:hint="eastAsia"/>
          <w:sz w:val="32"/>
          <w:szCs w:val="32"/>
        </w:rPr>
        <w:t>，</w:t>
      </w:r>
      <w:r w:rsidRPr="00AD18E8">
        <w:rPr>
          <w:rFonts w:ascii="仿宋_GB2312" w:eastAsia="仿宋_GB2312" w:hAnsi="仿宋_GB2312" w:cs="仿宋_GB2312" w:hint="eastAsia"/>
          <w:sz w:val="32"/>
          <w:szCs w:val="32"/>
        </w:rPr>
        <w:t>提高妇女技能，促进妇女创业就业。</w:t>
      </w:r>
    </w:p>
    <w:p w:rsidR="006578FF" w:rsidRDefault="0071564C" w:rsidP="00384241">
      <w:pPr>
        <w:ind w:firstLineChars="200" w:firstLine="643"/>
        <w:jc w:val="left"/>
        <w:outlineLvl w:val="0"/>
        <w:rPr>
          <w:rFonts w:ascii="楷体" w:eastAsia="楷体" w:hAnsi="楷体" w:cs="楷体"/>
          <w:b/>
          <w:sz w:val="32"/>
          <w:szCs w:val="32"/>
        </w:rPr>
      </w:pPr>
      <w:r>
        <w:rPr>
          <w:rFonts w:ascii="楷体" w:eastAsia="楷体" w:hAnsi="楷体" w:cs="楷体" w:hint="eastAsia"/>
          <w:b/>
          <w:sz w:val="32"/>
          <w:szCs w:val="32"/>
        </w:rPr>
        <w:t>部门职责及工作活动绩效目标指标：</w:t>
      </w:r>
    </w:p>
    <w:p w:rsidR="00BB4DF1" w:rsidRDefault="00BB4DF1" w:rsidP="00BB4DF1">
      <w:pPr>
        <w:jc w:val="center"/>
        <w:outlineLvl w:val="0"/>
        <w:rPr>
          <w:rFonts w:ascii="方正小标宋_GBK" w:eastAsia="方正小标宋_GBK"/>
          <w:sz w:val="32"/>
        </w:rPr>
      </w:pPr>
      <w:bookmarkStart w:id="1" w:name="_Toc505942001"/>
      <w:r w:rsidRPr="00661FAA">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BB4DF1" w:rsidRPr="00303D26" w:rsidTr="00F707D4">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BB4DF1" w:rsidRPr="00303D26" w:rsidRDefault="00BB4DF1" w:rsidP="00F707D4">
            <w:pPr>
              <w:spacing w:line="300" w:lineRule="exact"/>
              <w:jc w:val="left"/>
              <w:rPr>
                <w:rFonts w:ascii="方正小标宋_GBK" w:eastAsia="方正小标宋_GBK"/>
                <w:sz w:val="24"/>
              </w:rPr>
            </w:pPr>
            <w:r w:rsidRPr="00303D26">
              <w:rPr>
                <w:rFonts w:ascii="方正小标宋_GBK" w:eastAsia="方正小标宋_GBK"/>
                <w:sz w:val="24"/>
              </w:rPr>
              <w:t>713</w:t>
            </w:r>
            <w:r w:rsidR="00A32575" w:rsidRPr="00A32575">
              <w:rPr>
                <w:rFonts w:ascii="方正小标宋_GBK" w:eastAsia="方正小标宋_GBK" w:hint="eastAsia"/>
                <w:sz w:val="24"/>
              </w:rPr>
              <w:t>大厂回族自治县妇女联合会</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BB4DF1" w:rsidRPr="00303D26" w:rsidRDefault="00BB4DF1" w:rsidP="00F707D4">
            <w:pPr>
              <w:spacing w:line="300" w:lineRule="exact"/>
              <w:jc w:val="right"/>
              <w:rPr>
                <w:rFonts w:ascii="方正书宋_GBK" w:eastAsia="方正书宋_GBK"/>
                <w:sz w:val="24"/>
              </w:rPr>
            </w:pPr>
            <w:r w:rsidRPr="00303D26">
              <w:rPr>
                <w:rFonts w:ascii="方正书宋_GBK" w:eastAsia="方正书宋_GBK" w:hint="eastAsia"/>
                <w:sz w:val="24"/>
              </w:rPr>
              <w:t>单位：万元</w:t>
            </w:r>
          </w:p>
        </w:tc>
      </w:tr>
      <w:tr w:rsidR="00BB4DF1" w:rsidRPr="00303D26" w:rsidTr="00F707D4">
        <w:trPr>
          <w:trHeight w:val="227"/>
          <w:tblHeader/>
          <w:jc w:val="center"/>
        </w:trPr>
        <w:tc>
          <w:tcPr>
            <w:tcW w:w="2341" w:type="dxa"/>
            <w:vMerge w:val="restart"/>
            <w:shd w:val="clear" w:color="auto" w:fill="auto"/>
            <w:vAlign w:val="center"/>
          </w:tcPr>
          <w:p w:rsidR="00BB4DF1" w:rsidRPr="00303D26" w:rsidRDefault="00BB4DF1" w:rsidP="00F707D4">
            <w:pPr>
              <w:spacing w:line="300" w:lineRule="exact"/>
              <w:jc w:val="center"/>
              <w:rPr>
                <w:rFonts w:ascii="方正书宋_GBK" w:eastAsia="方正书宋_GBK"/>
                <w:b/>
              </w:rPr>
            </w:pPr>
            <w:r w:rsidRPr="00303D26">
              <w:rPr>
                <w:rFonts w:ascii="方正书宋_GBK" w:eastAsia="方正书宋_GBK" w:hint="eastAsia"/>
                <w:b/>
              </w:rPr>
              <w:t>职责活动</w:t>
            </w:r>
          </w:p>
        </w:tc>
        <w:tc>
          <w:tcPr>
            <w:tcW w:w="1276" w:type="dxa"/>
            <w:vMerge w:val="restart"/>
            <w:shd w:val="clear" w:color="auto" w:fill="auto"/>
            <w:vAlign w:val="center"/>
          </w:tcPr>
          <w:p w:rsidR="00BB4DF1" w:rsidRPr="00303D26" w:rsidRDefault="00BB4DF1" w:rsidP="00F707D4">
            <w:pPr>
              <w:spacing w:line="300" w:lineRule="exact"/>
              <w:jc w:val="center"/>
              <w:rPr>
                <w:rFonts w:ascii="方正书宋_GBK" w:eastAsia="方正书宋_GBK"/>
                <w:b/>
              </w:rPr>
            </w:pPr>
            <w:r w:rsidRPr="00303D26">
              <w:rPr>
                <w:rFonts w:ascii="方正书宋_GBK" w:eastAsia="方正书宋_GBK" w:hint="eastAsia"/>
                <w:b/>
              </w:rPr>
              <w:t>年度预算数</w:t>
            </w:r>
          </w:p>
        </w:tc>
        <w:tc>
          <w:tcPr>
            <w:tcW w:w="2976" w:type="dxa"/>
            <w:vMerge w:val="restart"/>
            <w:shd w:val="clear" w:color="auto" w:fill="auto"/>
            <w:vAlign w:val="center"/>
          </w:tcPr>
          <w:p w:rsidR="00BB4DF1" w:rsidRPr="00303D26" w:rsidRDefault="00BB4DF1" w:rsidP="00F707D4">
            <w:pPr>
              <w:spacing w:line="300" w:lineRule="exact"/>
              <w:jc w:val="center"/>
              <w:rPr>
                <w:rFonts w:ascii="方正书宋_GBK" w:eastAsia="方正书宋_GBK"/>
                <w:b/>
              </w:rPr>
            </w:pPr>
            <w:r w:rsidRPr="00303D26">
              <w:rPr>
                <w:rFonts w:ascii="方正书宋_GBK" w:eastAsia="方正书宋_GBK" w:hint="eastAsia"/>
                <w:b/>
              </w:rPr>
              <w:t>内容描述</w:t>
            </w:r>
          </w:p>
        </w:tc>
        <w:tc>
          <w:tcPr>
            <w:tcW w:w="2976" w:type="dxa"/>
            <w:vMerge w:val="restart"/>
            <w:shd w:val="clear" w:color="auto" w:fill="auto"/>
            <w:vAlign w:val="center"/>
          </w:tcPr>
          <w:p w:rsidR="00BB4DF1" w:rsidRPr="00303D26" w:rsidRDefault="00BB4DF1" w:rsidP="00F707D4">
            <w:pPr>
              <w:spacing w:line="300" w:lineRule="exact"/>
              <w:jc w:val="center"/>
              <w:rPr>
                <w:rFonts w:ascii="方正书宋_GBK" w:eastAsia="方正书宋_GBK"/>
                <w:b/>
              </w:rPr>
            </w:pPr>
            <w:r w:rsidRPr="00303D26">
              <w:rPr>
                <w:rFonts w:ascii="方正书宋_GBK" w:eastAsia="方正书宋_GBK" w:hint="eastAsia"/>
                <w:b/>
              </w:rPr>
              <w:t>绩效目标</w:t>
            </w:r>
          </w:p>
        </w:tc>
        <w:tc>
          <w:tcPr>
            <w:tcW w:w="1417" w:type="dxa"/>
            <w:vMerge w:val="restart"/>
            <w:shd w:val="clear" w:color="auto" w:fill="auto"/>
            <w:vAlign w:val="center"/>
          </w:tcPr>
          <w:p w:rsidR="00BB4DF1" w:rsidRPr="00303D26" w:rsidRDefault="00BB4DF1" w:rsidP="00F707D4">
            <w:pPr>
              <w:spacing w:line="300" w:lineRule="exact"/>
              <w:jc w:val="center"/>
              <w:rPr>
                <w:rFonts w:ascii="方正书宋_GBK" w:eastAsia="方正书宋_GBK"/>
                <w:b/>
              </w:rPr>
            </w:pPr>
            <w:r w:rsidRPr="00303D26">
              <w:rPr>
                <w:rFonts w:ascii="方正书宋_GBK" w:eastAsia="方正书宋_GBK" w:hint="eastAsia"/>
                <w:b/>
              </w:rPr>
              <w:t>绩效指标</w:t>
            </w:r>
          </w:p>
        </w:tc>
        <w:tc>
          <w:tcPr>
            <w:tcW w:w="2948" w:type="dxa"/>
            <w:gridSpan w:val="4"/>
            <w:shd w:val="clear" w:color="auto" w:fill="auto"/>
            <w:vAlign w:val="center"/>
          </w:tcPr>
          <w:p w:rsidR="00BB4DF1" w:rsidRPr="00303D26" w:rsidRDefault="00BB4DF1" w:rsidP="00F707D4">
            <w:pPr>
              <w:spacing w:line="300" w:lineRule="exact"/>
              <w:jc w:val="center"/>
              <w:rPr>
                <w:rFonts w:ascii="方正书宋_GBK" w:eastAsia="方正书宋_GBK"/>
                <w:b/>
              </w:rPr>
            </w:pPr>
            <w:r w:rsidRPr="00303D26">
              <w:rPr>
                <w:rFonts w:ascii="方正书宋_GBK" w:eastAsia="方正书宋_GBK" w:hint="eastAsia"/>
                <w:b/>
              </w:rPr>
              <w:t>评价标准</w:t>
            </w:r>
          </w:p>
        </w:tc>
      </w:tr>
      <w:tr w:rsidR="00BB4DF1" w:rsidRPr="00303D26" w:rsidTr="00F707D4">
        <w:trPr>
          <w:trHeight w:val="227"/>
          <w:tblHeader/>
          <w:jc w:val="center"/>
        </w:trPr>
        <w:tc>
          <w:tcPr>
            <w:tcW w:w="2341" w:type="dxa"/>
            <w:vMerge/>
            <w:shd w:val="clear" w:color="auto" w:fill="auto"/>
            <w:vAlign w:val="center"/>
          </w:tcPr>
          <w:p w:rsidR="00BB4DF1" w:rsidRPr="00303D26" w:rsidRDefault="00BB4DF1" w:rsidP="00F707D4">
            <w:pPr>
              <w:spacing w:line="300" w:lineRule="exact"/>
              <w:jc w:val="left"/>
              <w:outlineLvl w:val="0"/>
            </w:pPr>
          </w:p>
        </w:tc>
        <w:tc>
          <w:tcPr>
            <w:tcW w:w="1276" w:type="dxa"/>
            <w:vMerge/>
            <w:shd w:val="clear" w:color="auto" w:fill="auto"/>
            <w:vAlign w:val="center"/>
          </w:tcPr>
          <w:p w:rsidR="00BB4DF1" w:rsidRPr="00303D26" w:rsidRDefault="00BB4DF1" w:rsidP="00F707D4">
            <w:pPr>
              <w:spacing w:line="300" w:lineRule="exact"/>
              <w:jc w:val="left"/>
              <w:outlineLvl w:val="0"/>
            </w:pPr>
          </w:p>
        </w:tc>
        <w:tc>
          <w:tcPr>
            <w:tcW w:w="2976" w:type="dxa"/>
            <w:vMerge/>
            <w:shd w:val="clear" w:color="auto" w:fill="auto"/>
            <w:vAlign w:val="center"/>
          </w:tcPr>
          <w:p w:rsidR="00BB4DF1" w:rsidRPr="00303D26" w:rsidRDefault="00BB4DF1" w:rsidP="00F707D4">
            <w:pPr>
              <w:spacing w:line="300" w:lineRule="exact"/>
              <w:jc w:val="left"/>
              <w:outlineLvl w:val="0"/>
            </w:pPr>
          </w:p>
        </w:tc>
        <w:tc>
          <w:tcPr>
            <w:tcW w:w="2976" w:type="dxa"/>
            <w:vMerge/>
            <w:shd w:val="clear" w:color="auto" w:fill="auto"/>
            <w:vAlign w:val="center"/>
          </w:tcPr>
          <w:p w:rsidR="00BB4DF1" w:rsidRPr="00303D26" w:rsidRDefault="00BB4DF1" w:rsidP="00F707D4">
            <w:pPr>
              <w:spacing w:line="300" w:lineRule="exact"/>
              <w:jc w:val="left"/>
              <w:outlineLvl w:val="0"/>
            </w:pPr>
          </w:p>
        </w:tc>
        <w:tc>
          <w:tcPr>
            <w:tcW w:w="1417" w:type="dxa"/>
            <w:vMerge/>
            <w:shd w:val="clear" w:color="auto" w:fill="auto"/>
            <w:vAlign w:val="center"/>
          </w:tcPr>
          <w:p w:rsidR="00BB4DF1" w:rsidRPr="00303D26" w:rsidRDefault="00BB4DF1" w:rsidP="00F707D4">
            <w:pPr>
              <w:spacing w:line="300" w:lineRule="exact"/>
              <w:jc w:val="left"/>
              <w:outlineLvl w:val="0"/>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b/>
              </w:rPr>
            </w:pPr>
            <w:r w:rsidRPr="00303D26">
              <w:rPr>
                <w:rFonts w:ascii="方正书宋_GBK" w:eastAsia="方正书宋_GBK" w:hint="eastAsia"/>
                <w:b/>
              </w:rPr>
              <w:t>优</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b/>
              </w:rPr>
            </w:pPr>
            <w:r w:rsidRPr="00303D26">
              <w:rPr>
                <w:rFonts w:ascii="方正书宋_GBK" w:eastAsia="方正书宋_GBK" w:hint="eastAsia"/>
                <w:b/>
              </w:rPr>
              <w:t>良</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b/>
              </w:rPr>
            </w:pPr>
            <w:r w:rsidRPr="00303D26">
              <w:rPr>
                <w:rFonts w:ascii="方正书宋_GBK" w:eastAsia="方正书宋_GBK" w:hint="eastAsia"/>
                <w:b/>
              </w:rPr>
              <w:t>中</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b/>
              </w:rPr>
            </w:pPr>
            <w:r w:rsidRPr="00303D26">
              <w:rPr>
                <w:rFonts w:ascii="方正书宋_GBK" w:eastAsia="方正书宋_GBK" w:hint="eastAsia"/>
                <w:b/>
              </w:rPr>
              <w:t>差</w:t>
            </w:r>
          </w:p>
        </w:tc>
      </w:tr>
      <w:tr w:rsidR="00BB4DF1" w:rsidRPr="00303D26" w:rsidTr="00F707D4">
        <w:trPr>
          <w:trHeight w:val="227"/>
          <w:jc w:val="center"/>
        </w:trPr>
        <w:tc>
          <w:tcPr>
            <w:tcW w:w="2341" w:type="dxa"/>
            <w:shd w:val="clear" w:color="auto" w:fill="auto"/>
            <w:vAlign w:val="center"/>
          </w:tcPr>
          <w:p w:rsidR="00BB4DF1" w:rsidRPr="00303D26" w:rsidRDefault="00BB4DF1" w:rsidP="00F707D4">
            <w:pPr>
              <w:spacing w:line="300" w:lineRule="exact"/>
              <w:jc w:val="left"/>
              <w:rPr>
                <w:rFonts w:ascii="方正书宋_GBK" w:eastAsia="方正书宋_GBK"/>
                <w:b/>
              </w:rPr>
            </w:pPr>
            <w:r w:rsidRPr="00303D26">
              <w:rPr>
                <w:rFonts w:ascii="方正书宋_GBK" w:eastAsia="方正书宋_GBK" w:hint="eastAsia"/>
                <w:b/>
              </w:rPr>
              <w:t>一、团结动员妇女参加经济社会建设</w:t>
            </w:r>
          </w:p>
        </w:tc>
        <w:tc>
          <w:tcPr>
            <w:tcW w:w="12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rPr>
              <w:t>2.00</w:t>
            </w:r>
          </w:p>
        </w:tc>
        <w:tc>
          <w:tcPr>
            <w:tcW w:w="29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引导全县妇女听党话、跟党走，发扬</w:t>
            </w:r>
            <w:r w:rsidRPr="00303D26">
              <w:rPr>
                <w:rFonts w:ascii="方正书宋_GBK" w:eastAsia="方正书宋_GBK" w:hint="cs"/>
              </w:rPr>
              <w:t>“</w:t>
            </w:r>
            <w:r w:rsidRPr="00303D26">
              <w:rPr>
                <w:rFonts w:ascii="方正书宋_GBK" w:eastAsia="方正书宋_GBK" w:hint="eastAsia"/>
              </w:rPr>
              <w:t>四自</w:t>
            </w:r>
            <w:r w:rsidRPr="00303D26">
              <w:rPr>
                <w:rFonts w:ascii="方正书宋_GBK" w:eastAsia="方正书宋_GBK" w:hint="cs"/>
              </w:rPr>
              <w:t>”</w:t>
            </w:r>
            <w:r w:rsidRPr="00303D26">
              <w:rPr>
                <w:rFonts w:ascii="方正书宋_GBK" w:eastAsia="方正书宋_GBK" w:hint="eastAsia"/>
              </w:rPr>
              <w:t>精神，积极投身改革开放和社会主义经济、政治、文化、社会和生态文明建设，全面提高妇女素质，为建设经济县作贡献。</w:t>
            </w:r>
          </w:p>
        </w:tc>
        <w:tc>
          <w:tcPr>
            <w:tcW w:w="29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围绕中心，服务大局，完成县委县政府交办的工作任务，全县妇女精神面貌有较大改观，创业就业能力逐步增强，素质得到有效提升。</w:t>
            </w:r>
          </w:p>
        </w:tc>
        <w:tc>
          <w:tcPr>
            <w:tcW w:w="1417" w:type="dxa"/>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r>
      <w:tr w:rsidR="00BB4DF1" w:rsidRPr="00303D26" w:rsidTr="00F707D4">
        <w:trPr>
          <w:trHeight w:val="227"/>
          <w:jc w:val="center"/>
        </w:trPr>
        <w:tc>
          <w:tcPr>
            <w:tcW w:w="2341" w:type="dxa"/>
            <w:vMerge w:val="restart"/>
            <w:shd w:val="clear" w:color="auto" w:fill="auto"/>
            <w:vAlign w:val="center"/>
          </w:tcPr>
          <w:p w:rsidR="00BB4DF1" w:rsidRPr="00303D26" w:rsidRDefault="00BB4DF1" w:rsidP="00F707D4">
            <w:pPr>
              <w:spacing w:line="300" w:lineRule="exact"/>
              <w:jc w:val="left"/>
              <w:rPr>
                <w:rFonts w:ascii="方正书宋_GBK" w:eastAsia="方正书宋_GBK"/>
                <w:b/>
              </w:rPr>
            </w:pPr>
            <w:r w:rsidRPr="00303D26">
              <w:rPr>
                <w:rFonts w:ascii="方正书宋_GBK" w:eastAsia="方正书宋_GBK" w:hint="eastAsia"/>
                <w:b/>
              </w:rPr>
              <w:t xml:space="preserve">　　</w:t>
            </w:r>
            <w:r w:rsidRPr="00303D26">
              <w:rPr>
                <w:rFonts w:ascii="方正书宋_GBK" w:eastAsia="方正书宋_GBK"/>
                <w:b/>
              </w:rPr>
              <w:t>1</w:t>
            </w:r>
            <w:r w:rsidRPr="00303D26">
              <w:rPr>
                <w:rFonts w:ascii="方正书宋_GBK" w:eastAsia="方正书宋_GBK" w:hint="eastAsia"/>
                <w:b/>
              </w:rPr>
              <w:t>、团结动员妇女参加经济社会建设</w:t>
            </w:r>
          </w:p>
        </w:tc>
        <w:tc>
          <w:tcPr>
            <w:tcW w:w="1276" w:type="dxa"/>
            <w:vMerge w:val="restart"/>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rPr>
              <w:t>2.00</w:t>
            </w:r>
          </w:p>
        </w:tc>
        <w:tc>
          <w:tcPr>
            <w:tcW w:w="2976" w:type="dxa"/>
            <w:vMerge w:val="restart"/>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团结动员广大妇女积极投身五大建设，弘扬社会主义核心价值观，发扬</w:t>
            </w:r>
            <w:r w:rsidRPr="00303D26">
              <w:rPr>
                <w:rFonts w:ascii="方正书宋_GBK" w:eastAsia="方正书宋_GBK" w:hint="cs"/>
              </w:rPr>
              <w:t>“</w:t>
            </w:r>
            <w:r w:rsidRPr="00303D26">
              <w:rPr>
                <w:rFonts w:ascii="方正书宋_GBK" w:eastAsia="方正书宋_GBK" w:hint="eastAsia"/>
              </w:rPr>
              <w:t>四自</w:t>
            </w:r>
            <w:r w:rsidRPr="00303D26">
              <w:rPr>
                <w:rFonts w:ascii="方正书宋_GBK" w:eastAsia="方正书宋_GBK" w:hint="cs"/>
              </w:rPr>
              <w:t>”</w:t>
            </w:r>
            <w:r w:rsidRPr="00303D26">
              <w:rPr>
                <w:rFonts w:ascii="方正书宋_GBK" w:eastAsia="方正书宋_GBK" w:hint="eastAsia"/>
              </w:rPr>
              <w:t>精神，为全</w:t>
            </w:r>
            <w:r w:rsidRPr="00303D26">
              <w:rPr>
                <w:rFonts w:ascii="方正书宋_GBK" w:eastAsia="方正书宋_GBK" w:hint="eastAsia"/>
              </w:rPr>
              <w:lastRenderedPageBreak/>
              <w:t>县经济社会发展作贡献。</w:t>
            </w:r>
          </w:p>
        </w:tc>
        <w:tc>
          <w:tcPr>
            <w:tcW w:w="2976" w:type="dxa"/>
            <w:vMerge w:val="restart"/>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lastRenderedPageBreak/>
              <w:t>妇女积极参与妇联组织围绕县委县政府中心工作开展的各项活动，精神面貌有较大改观，</w:t>
            </w:r>
            <w:r w:rsidRPr="00303D26">
              <w:rPr>
                <w:rFonts w:ascii="方正书宋_GBK" w:eastAsia="方正书宋_GBK" w:hint="eastAsia"/>
              </w:rPr>
              <w:lastRenderedPageBreak/>
              <w:t>创业就业能力逐步增强，素质得到有效提升。</w:t>
            </w:r>
          </w:p>
        </w:tc>
        <w:tc>
          <w:tcPr>
            <w:tcW w:w="1417"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lastRenderedPageBreak/>
              <w:t>帮扶妇女就业创业人数（人）</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100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80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60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50</w:t>
            </w:r>
          </w:p>
        </w:tc>
      </w:tr>
      <w:tr w:rsidR="00BB4DF1" w:rsidRPr="00303D26" w:rsidTr="00F707D4">
        <w:trPr>
          <w:trHeight w:val="227"/>
          <w:jc w:val="center"/>
        </w:trPr>
        <w:tc>
          <w:tcPr>
            <w:tcW w:w="2341" w:type="dxa"/>
            <w:vMerge/>
            <w:shd w:val="clear" w:color="auto" w:fill="auto"/>
            <w:vAlign w:val="center"/>
          </w:tcPr>
          <w:p w:rsidR="00BB4DF1" w:rsidRPr="00303D26" w:rsidRDefault="00BB4DF1" w:rsidP="00F707D4">
            <w:pPr>
              <w:spacing w:line="300" w:lineRule="exact"/>
              <w:jc w:val="left"/>
              <w:rPr>
                <w:rFonts w:ascii="方正书宋_GBK" w:eastAsia="方正书宋_GBK"/>
                <w:b/>
              </w:rPr>
            </w:pPr>
          </w:p>
        </w:tc>
        <w:tc>
          <w:tcPr>
            <w:tcW w:w="12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29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29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1417"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参与巾帼志愿服务人数</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1500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1000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800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500</w:t>
            </w:r>
          </w:p>
        </w:tc>
      </w:tr>
      <w:tr w:rsidR="00BB4DF1" w:rsidRPr="00303D26" w:rsidTr="00F707D4">
        <w:trPr>
          <w:trHeight w:val="227"/>
          <w:jc w:val="center"/>
        </w:trPr>
        <w:tc>
          <w:tcPr>
            <w:tcW w:w="2341" w:type="dxa"/>
            <w:shd w:val="clear" w:color="auto" w:fill="auto"/>
            <w:vAlign w:val="center"/>
          </w:tcPr>
          <w:p w:rsidR="00BB4DF1" w:rsidRPr="00303D26" w:rsidRDefault="00BB4DF1" w:rsidP="00F707D4">
            <w:pPr>
              <w:spacing w:line="300" w:lineRule="exact"/>
              <w:jc w:val="left"/>
              <w:rPr>
                <w:rFonts w:ascii="方正书宋_GBK" w:eastAsia="方正书宋_GBK"/>
                <w:b/>
              </w:rPr>
            </w:pPr>
            <w:r w:rsidRPr="00303D26">
              <w:rPr>
                <w:rFonts w:ascii="方正书宋_GBK" w:eastAsia="方正书宋_GBK" w:hint="eastAsia"/>
                <w:b/>
              </w:rPr>
              <w:lastRenderedPageBreak/>
              <w:t>二、维护妇女儿童合法权益促进妇女儿童发展</w:t>
            </w:r>
          </w:p>
        </w:tc>
        <w:tc>
          <w:tcPr>
            <w:tcW w:w="12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rPr>
              <w:t>4.00</w:t>
            </w:r>
          </w:p>
        </w:tc>
        <w:tc>
          <w:tcPr>
            <w:tcW w:w="29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关注涉及妇女切身利益的热点、难点问题，及时向县委县政府提出对策建议；强化维权工作，</w:t>
            </w:r>
            <w:proofErr w:type="gramStart"/>
            <w:r w:rsidRPr="00303D26">
              <w:rPr>
                <w:rFonts w:ascii="方正书宋_GBK" w:eastAsia="方正书宋_GBK" w:hint="eastAsia"/>
              </w:rPr>
              <w:t>帮扶困境</w:t>
            </w:r>
            <w:proofErr w:type="gramEnd"/>
            <w:r w:rsidRPr="00303D26">
              <w:rPr>
                <w:rFonts w:ascii="方正书宋_GBK" w:eastAsia="方正书宋_GBK" w:hint="eastAsia"/>
              </w:rPr>
              <w:t>群体。积极开展对妇女的科技文化及生产劳动技能等各类教育培训。</w:t>
            </w:r>
          </w:p>
        </w:tc>
        <w:tc>
          <w:tcPr>
            <w:tcW w:w="29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妇女综合素质和发展能力有较大提升。妇女儿童合法权益得到有效维护，男女平等基本国策宣传进一步深入人心。</w:t>
            </w:r>
          </w:p>
        </w:tc>
        <w:tc>
          <w:tcPr>
            <w:tcW w:w="1417" w:type="dxa"/>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r>
      <w:tr w:rsidR="00BB4DF1" w:rsidRPr="00303D26" w:rsidTr="00F707D4">
        <w:trPr>
          <w:trHeight w:val="227"/>
          <w:jc w:val="center"/>
        </w:trPr>
        <w:tc>
          <w:tcPr>
            <w:tcW w:w="2341" w:type="dxa"/>
            <w:vMerge w:val="restart"/>
            <w:shd w:val="clear" w:color="auto" w:fill="auto"/>
            <w:vAlign w:val="center"/>
          </w:tcPr>
          <w:p w:rsidR="00BB4DF1" w:rsidRPr="00303D26" w:rsidRDefault="00BB4DF1" w:rsidP="00F707D4">
            <w:pPr>
              <w:spacing w:line="300" w:lineRule="exact"/>
              <w:jc w:val="left"/>
              <w:rPr>
                <w:rFonts w:ascii="方正书宋_GBK" w:eastAsia="方正书宋_GBK"/>
                <w:b/>
              </w:rPr>
            </w:pPr>
            <w:r w:rsidRPr="00303D26">
              <w:rPr>
                <w:rFonts w:ascii="方正书宋_GBK" w:eastAsia="方正书宋_GBK" w:hint="eastAsia"/>
                <w:b/>
              </w:rPr>
              <w:t xml:space="preserve">　　</w:t>
            </w:r>
            <w:r w:rsidRPr="00303D26">
              <w:rPr>
                <w:rFonts w:ascii="方正书宋_GBK" w:eastAsia="方正书宋_GBK"/>
                <w:b/>
              </w:rPr>
              <w:t>1</w:t>
            </w:r>
            <w:r w:rsidRPr="00303D26">
              <w:rPr>
                <w:rFonts w:ascii="方正书宋_GBK" w:eastAsia="方正书宋_GBK" w:hint="eastAsia"/>
                <w:b/>
              </w:rPr>
              <w:t>、维权服务</w:t>
            </w:r>
          </w:p>
        </w:tc>
        <w:tc>
          <w:tcPr>
            <w:tcW w:w="1276" w:type="dxa"/>
            <w:vMerge w:val="restart"/>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rPr>
              <w:t>2.00</w:t>
            </w:r>
          </w:p>
        </w:tc>
        <w:tc>
          <w:tcPr>
            <w:tcW w:w="2976" w:type="dxa"/>
            <w:vMerge w:val="restart"/>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关注和研究涉及妇女切身利益的热点难点问题，向县委县政府提出对策建议；参与有关妇女儿童政策和法律、法规草案的拟定，教育引导妇女依法维权，对权益受到侵害的妇女儿童和困境妇女儿童提供帮助。</w:t>
            </w:r>
          </w:p>
        </w:tc>
        <w:tc>
          <w:tcPr>
            <w:tcW w:w="2976" w:type="dxa"/>
            <w:vMerge w:val="restart"/>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帮助权益受到侵害和困难的妇女儿童解决困难和问题，开展普法宣传教育，提高广大妇女儿童的维权意识和维权能力，维护妇女儿童合法权益。</w:t>
            </w:r>
          </w:p>
        </w:tc>
        <w:tc>
          <w:tcPr>
            <w:tcW w:w="1417"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妇女信访案件解决率</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90%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80%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70%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70%</w:t>
            </w:r>
          </w:p>
        </w:tc>
      </w:tr>
      <w:tr w:rsidR="00BB4DF1" w:rsidRPr="00303D26" w:rsidTr="00F707D4">
        <w:trPr>
          <w:trHeight w:val="227"/>
          <w:jc w:val="center"/>
        </w:trPr>
        <w:tc>
          <w:tcPr>
            <w:tcW w:w="2341" w:type="dxa"/>
            <w:vMerge/>
            <w:shd w:val="clear" w:color="auto" w:fill="auto"/>
            <w:vAlign w:val="center"/>
          </w:tcPr>
          <w:p w:rsidR="00BB4DF1" w:rsidRPr="00303D26" w:rsidRDefault="00BB4DF1" w:rsidP="00F707D4">
            <w:pPr>
              <w:spacing w:line="300" w:lineRule="exact"/>
              <w:jc w:val="left"/>
              <w:rPr>
                <w:rFonts w:ascii="方正书宋_GBK" w:eastAsia="方正书宋_GBK"/>
                <w:b/>
              </w:rPr>
            </w:pPr>
          </w:p>
        </w:tc>
        <w:tc>
          <w:tcPr>
            <w:tcW w:w="12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29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29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1417"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帮扶贫困妇女儿童率</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90%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80%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70%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70%</w:t>
            </w:r>
          </w:p>
        </w:tc>
      </w:tr>
      <w:tr w:rsidR="00BB4DF1" w:rsidRPr="00303D26" w:rsidTr="00F707D4">
        <w:trPr>
          <w:trHeight w:val="227"/>
          <w:jc w:val="center"/>
        </w:trPr>
        <w:tc>
          <w:tcPr>
            <w:tcW w:w="2341" w:type="dxa"/>
            <w:shd w:val="clear" w:color="auto" w:fill="auto"/>
            <w:vAlign w:val="center"/>
          </w:tcPr>
          <w:p w:rsidR="00BB4DF1" w:rsidRPr="00303D26" w:rsidRDefault="00BB4DF1" w:rsidP="00F707D4">
            <w:pPr>
              <w:spacing w:line="300" w:lineRule="exact"/>
              <w:jc w:val="left"/>
              <w:rPr>
                <w:rFonts w:ascii="方正书宋_GBK" w:eastAsia="方正书宋_GBK"/>
                <w:b/>
              </w:rPr>
            </w:pPr>
            <w:r w:rsidRPr="00303D26">
              <w:rPr>
                <w:rFonts w:ascii="方正书宋_GBK" w:eastAsia="方正书宋_GBK" w:hint="eastAsia"/>
                <w:b/>
              </w:rPr>
              <w:t xml:space="preserve">　　</w:t>
            </w:r>
            <w:r w:rsidRPr="00303D26">
              <w:rPr>
                <w:rFonts w:ascii="方正书宋_GBK" w:eastAsia="方正书宋_GBK"/>
                <w:b/>
              </w:rPr>
              <w:t>2</w:t>
            </w:r>
            <w:r w:rsidRPr="00303D26">
              <w:rPr>
                <w:rFonts w:ascii="方正书宋_GBK" w:eastAsia="方正书宋_GBK" w:hint="eastAsia"/>
                <w:b/>
              </w:rPr>
              <w:t>、教育培训与事业发展</w:t>
            </w:r>
          </w:p>
        </w:tc>
        <w:tc>
          <w:tcPr>
            <w:tcW w:w="12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rPr>
              <w:t>2.00</w:t>
            </w:r>
          </w:p>
        </w:tc>
        <w:tc>
          <w:tcPr>
            <w:tcW w:w="29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开展对妇女的科技文化、生产劳动技能和家庭、家教、家风教育。</w:t>
            </w:r>
          </w:p>
        </w:tc>
        <w:tc>
          <w:tcPr>
            <w:tcW w:w="29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提高妇女科技素质、经营管理能力、家庭教育水平。</w:t>
            </w:r>
          </w:p>
        </w:tc>
        <w:tc>
          <w:tcPr>
            <w:tcW w:w="1417"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科技文化、家庭教育、家教家风培训人数（人）</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600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500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400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200</w:t>
            </w:r>
          </w:p>
        </w:tc>
      </w:tr>
      <w:tr w:rsidR="00BB4DF1" w:rsidRPr="00303D26" w:rsidTr="00F707D4">
        <w:trPr>
          <w:trHeight w:val="227"/>
          <w:jc w:val="center"/>
        </w:trPr>
        <w:tc>
          <w:tcPr>
            <w:tcW w:w="2341" w:type="dxa"/>
            <w:shd w:val="clear" w:color="auto" w:fill="auto"/>
            <w:vAlign w:val="center"/>
          </w:tcPr>
          <w:p w:rsidR="00BB4DF1" w:rsidRPr="00303D26" w:rsidRDefault="00BB4DF1" w:rsidP="00F707D4">
            <w:pPr>
              <w:spacing w:line="300" w:lineRule="exact"/>
              <w:jc w:val="left"/>
              <w:rPr>
                <w:rFonts w:ascii="方正书宋_GBK" w:eastAsia="方正书宋_GBK"/>
                <w:b/>
              </w:rPr>
            </w:pPr>
            <w:r w:rsidRPr="00303D26">
              <w:rPr>
                <w:rFonts w:ascii="方正书宋_GBK" w:eastAsia="方正书宋_GBK" w:hint="eastAsia"/>
                <w:b/>
              </w:rPr>
              <w:t>三、妇联综合业务管理</w:t>
            </w:r>
          </w:p>
        </w:tc>
        <w:tc>
          <w:tcPr>
            <w:tcW w:w="12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rPr>
              <w:t>4.00</w:t>
            </w:r>
          </w:p>
        </w:tc>
        <w:tc>
          <w:tcPr>
            <w:tcW w:w="29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加强妇联基层组织建设和机关党建，做好机关基础设施建设与维护，推进机关信息化建设，做好县政府妇儿工委办公室工作，指导所属事业单位发展，</w:t>
            </w:r>
            <w:r w:rsidRPr="00303D26">
              <w:rPr>
                <w:rFonts w:ascii="方正书宋_GBK" w:eastAsia="方正书宋_GBK" w:hint="eastAsia"/>
              </w:rPr>
              <w:lastRenderedPageBreak/>
              <w:t>为妇女儿童事业发展提供有力保障。</w:t>
            </w:r>
          </w:p>
        </w:tc>
        <w:tc>
          <w:tcPr>
            <w:tcW w:w="2976"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lastRenderedPageBreak/>
              <w:t>不断加强妇联组织自身建设，提升妇联干部服务妇女的能力和水平，保障妇女维权、妇女发展工作正常有序开展</w:t>
            </w:r>
          </w:p>
        </w:tc>
        <w:tc>
          <w:tcPr>
            <w:tcW w:w="1417" w:type="dxa"/>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p>
        </w:tc>
      </w:tr>
      <w:tr w:rsidR="00BB4DF1" w:rsidRPr="00303D26" w:rsidTr="00F707D4">
        <w:trPr>
          <w:trHeight w:val="227"/>
          <w:jc w:val="center"/>
        </w:trPr>
        <w:tc>
          <w:tcPr>
            <w:tcW w:w="2341" w:type="dxa"/>
            <w:vMerge w:val="restart"/>
            <w:shd w:val="clear" w:color="auto" w:fill="auto"/>
            <w:vAlign w:val="center"/>
          </w:tcPr>
          <w:p w:rsidR="00BB4DF1" w:rsidRPr="00303D26" w:rsidRDefault="00BB4DF1" w:rsidP="00F707D4">
            <w:pPr>
              <w:spacing w:line="300" w:lineRule="exact"/>
              <w:jc w:val="left"/>
              <w:rPr>
                <w:rFonts w:ascii="方正书宋_GBK" w:eastAsia="方正书宋_GBK"/>
                <w:b/>
              </w:rPr>
            </w:pPr>
            <w:r w:rsidRPr="00303D26">
              <w:rPr>
                <w:rFonts w:ascii="方正书宋_GBK" w:eastAsia="方正书宋_GBK" w:hint="eastAsia"/>
                <w:b/>
              </w:rPr>
              <w:lastRenderedPageBreak/>
              <w:t xml:space="preserve">　　</w:t>
            </w:r>
            <w:r w:rsidRPr="00303D26">
              <w:rPr>
                <w:rFonts w:ascii="方正书宋_GBK" w:eastAsia="方正书宋_GBK"/>
                <w:b/>
              </w:rPr>
              <w:t>1</w:t>
            </w:r>
            <w:r w:rsidRPr="00303D26">
              <w:rPr>
                <w:rFonts w:ascii="方正书宋_GBK" w:eastAsia="方正书宋_GBK" w:hint="eastAsia"/>
                <w:b/>
              </w:rPr>
              <w:t>、综合业务管理</w:t>
            </w:r>
          </w:p>
        </w:tc>
        <w:tc>
          <w:tcPr>
            <w:tcW w:w="1276" w:type="dxa"/>
            <w:vMerge w:val="restart"/>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rPr>
              <w:t>4.00</w:t>
            </w:r>
          </w:p>
        </w:tc>
        <w:tc>
          <w:tcPr>
            <w:tcW w:w="2976" w:type="dxa"/>
            <w:vMerge w:val="restart"/>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开展</w:t>
            </w:r>
            <w:proofErr w:type="gramStart"/>
            <w:r w:rsidRPr="00303D26">
              <w:rPr>
                <w:rFonts w:ascii="方正书宋_GBK" w:eastAsia="方正书宋_GBK" w:hint="cs"/>
              </w:rPr>
              <w:t>”</w:t>
            </w:r>
            <w:proofErr w:type="gramEnd"/>
            <w:r w:rsidRPr="00303D26">
              <w:rPr>
                <w:rFonts w:ascii="方正书宋_GBK" w:eastAsia="方正书宋_GBK" w:hint="eastAsia"/>
              </w:rPr>
              <w:t>三有两突出</w:t>
            </w:r>
            <w:r w:rsidRPr="00303D26">
              <w:rPr>
                <w:rFonts w:ascii="方正书宋_GBK" w:eastAsia="方正书宋_GBK" w:hint="cs"/>
              </w:rPr>
              <w:t>“</w:t>
            </w:r>
            <w:r w:rsidRPr="00303D26">
              <w:rPr>
                <w:rFonts w:ascii="方正书宋_GBK" w:eastAsia="方正书宋_GBK" w:hint="eastAsia"/>
              </w:rPr>
              <w:t>基层组织示范创建，加强妇联组织自身建设。加强与社会各界的联系，推动全社会为妇女儿童办实事。指导所属单位及各类协会工作。承办县委、县政府交办的有关工作。</w:t>
            </w:r>
          </w:p>
        </w:tc>
        <w:tc>
          <w:tcPr>
            <w:tcW w:w="2976" w:type="dxa"/>
            <w:vMerge w:val="restart"/>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妇联基层组织的组织、阵地、队伍建设等得到加强，妇联干部工作能力和服务水平提高。</w:t>
            </w:r>
          </w:p>
        </w:tc>
        <w:tc>
          <w:tcPr>
            <w:tcW w:w="1417"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乡镇妇联区域化建设数</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80%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70%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60%</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50%</w:t>
            </w:r>
          </w:p>
        </w:tc>
      </w:tr>
      <w:tr w:rsidR="00BB4DF1" w:rsidRPr="00303D26" w:rsidTr="00F707D4">
        <w:trPr>
          <w:trHeight w:val="227"/>
          <w:jc w:val="center"/>
        </w:trPr>
        <w:tc>
          <w:tcPr>
            <w:tcW w:w="2341" w:type="dxa"/>
            <w:vMerge/>
            <w:shd w:val="clear" w:color="auto" w:fill="auto"/>
            <w:vAlign w:val="center"/>
          </w:tcPr>
          <w:p w:rsidR="00BB4DF1" w:rsidRPr="00303D26" w:rsidRDefault="00BB4DF1" w:rsidP="00F707D4">
            <w:pPr>
              <w:spacing w:line="300" w:lineRule="exact"/>
              <w:jc w:val="left"/>
              <w:rPr>
                <w:rFonts w:ascii="方正书宋_GBK" w:eastAsia="方正书宋_GBK"/>
                <w:b/>
              </w:rPr>
            </w:pPr>
          </w:p>
        </w:tc>
        <w:tc>
          <w:tcPr>
            <w:tcW w:w="12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29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29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1417"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创建县级示范妇女之家数（家）</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5</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4</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3</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2</w:t>
            </w:r>
          </w:p>
        </w:tc>
      </w:tr>
      <w:tr w:rsidR="00BB4DF1" w:rsidRPr="00303D26" w:rsidTr="00F707D4">
        <w:trPr>
          <w:trHeight w:val="227"/>
          <w:jc w:val="center"/>
        </w:trPr>
        <w:tc>
          <w:tcPr>
            <w:tcW w:w="2341" w:type="dxa"/>
            <w:vMerge/>
            <w:shd w:val="clear" w:color="auto" w:fill="auto"/>
            <w:vAlign w:val="center"/>
          </w:tcPr>
          <w:p w:rsidR="00BB4DF1" w:rsidRPr="00303D26" w:rsidRDefault="00BB4DF1" w:rsidP="00F707D4">
            <w:pPr>
              <w:spacing w:line="300" w:lineRule="exact"/>
              <w:jc w:val="left"/>
              <w:rPr>
                <w:rFonts w:ascii="方正书宋_GBK" w:eastAsia="方正书宋_GBK"/>
                <w:b/>
              </w:rPr>
            </w:pPr>
          </w:p>
        </w:tc>
        <w:tc>
          <w:tcPr>
            <w:tcW w:w="12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29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2976" w:type="dxa"/>
            <w:vMerge/>
            <w:shd w:val="clear" w:color="auto" w:fill="auto"/>
            <w:vAlign w:val="center"/>
          </w:tcPr>
          <w:p w:rsidR="00BB4DF1" w:rsidRPr="00303D26" w:rsidRDefault="00BB4DF1" w:rsidP="00F707D4">
            <w:pPr>
              <w:spacing w:line="300" w:lineRule="exact"/>
              <w:jc w:val="left"/>
              <w:rPr>
                <w:rFonts w:ascii="方正书宋_GBK" w:eastAsia="方正书宋_GBK"/>
              </w:rPr>
            </w:pPr>
          </w:p>
        </w:tc>
        <w:tc>
          <w:tcPr>
            <w:tcW w:w="1417" w:type="dxa"/>
            <w:shd w:val="clear" w:color="auto" w:fill="auto"/>
            <w:vAlign w:val="center"/>
          </w:tcPr>
          <w:p w:rsidR="00BB4DF1" w:rsidRPr="00303D26" w:rsidRDefault="00BB4DF1" w:rsidP="00F707D4">
            <w:pPr>
              <w:spacing w:line="300" w:lineRule="exact"/>
              <w:jc w:val="left"/>
              <w:rPr>
                <w:rFonts w:ascii="方正书宋_GBK" w:eastAsia="方正书宋_GBK"/>
              </w:rPr>
            </w:pPr>
            <w:r w:rsidRPr="00303D26">
              <w:rPr>
                <w:rFonts w:ascii="方正书宋_GBK" w:eastAsia="方正书宋_GBK" w:hint="eastAsia"/>
              </w:rPr>
              <w:t>建设县级示范儿童之家数量</w:t>
            </w:r>
            <w:r w:rsidRPr="00303D26">
              <w:rPr>
                <w:rFonts w:ascii="方正书宋_GBK" w:eastAsia="方正书宋_GBK"/>
              </w:rPr>
              <w:t>(</w:t>
            </w:r>
            <w:proofErr w:type="gramStart"/>
            <w:r w:rsidRPr="00303D26">
              <w:rPr>
                <w:rFonts w:ascii="方正书宋_GBK" w:eastAsia="方正书宋_GBK" w:hint="eastAsia"/>
              </w:rPr>
              <w:t>个</w:t>
            </w:r>
            <w:proofErr w:type="gramEnd"/>
            <w:r w:rsidRPr="00303D26">
              <w:rPr>
                <w:rFonts w:ascii="方正书宋_GBK" w:eastAsia="方正书宋_GBK" w:hint="eastAsia"/>
              </w:rPr>
              <w:t>）</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4</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3</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2</w:t>
            </w:r>
          </w:p>
        </w:tc>
        <w:tc>
          <w:tcPr>
            <w:tcW w:w="737" w:type="dxa"/>
            <w:shd w:val="clear" w:color="auto" w:fill="auto"/>
            <w:vAlign w:val="center"/>
          </w:tcPr>
          <w:p w:rsidR="00BB4DF1" w:rsidRPr="00303D26" w:rsidRDefault="00BB4DF1" w:rsidP="00F707D4">
            <w:pPr>
              <w:spacing w:line="300" w:lineRule="exact"/>
              <w:jc w:val="center"/>
              <w:rPr>
                <w:rFonts w:ascii="方正书宋_GBK" w:eastAsia="方正书宋_GBK"/>
              </w:rPr>
            </w:pPr>
            <w:r w:rsidRPr="00303D26">
              <w:rPr>
                <w:rFonts w:ascii="方正书宋_GBK" w:eastAsia="方正书宋_GBK" w:hint="eastAsia"/>
              </w:rPr>
              <w:t>＜</w:t>
            </w:r>
            <w:r w:rsidRPr="00303D26">
              <w:rPr>
                <w:rFonts w:ascii="方正书宋_GBK" w:eastAsia="方正书宋_GBK"/>
              </w:rPr>
              <w:t>1</w:t>
            </w:r>
          </w:p>
        </w:tc>
      </w:tr>
    </w:tbl>
    <w:p w:rsidR="006578FF" w:rsidRDefault="006578FF" w:rsidP="00845CF7">
      <w:pPr>
        <w:outlineLvl w:val="0"/>
        <w:rPr>
          <w:rFonts w:ascii="方正小标宋_GBK" w:eastAsia="方正小标宋_GBK" w:hAnsi="Times New Roman" w:cs="Times New Roman"/>
          <w:sz w:val="32"/>
          <w:szCs w:val="24"/>
        </w:rPr>
      </w:pPr>
    </w:p>
    <w:bookmarkEnd w:id="0"/>
    <w:p w:rsidR="006578FF" w:rsidRDefault="0071564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6578FF" w:rsidRDefault="0071564C">
      <w:pPr>
        <w:ind w:firstLineChars="200" w:firstLine="640"/>
        <w:outlineLvl w:val="0"/>
        <w:rPr>
          <w:rFonts w:ascii="Times New Roman" w:eastAsia="方正仿宋_GBK" w:hAnsi="Times New Roman" w:cs="Times New Roman"/>
          <w:sz w:val="32"/>
          <w:szCs w:val="24"/>
        </w:rPr>
      </w:pPr>
      <w:bookmarkStart w:id="2" w:name="_Toc471398468"/>
      <w:r>
        <w:rPr>
          <w:rFonts w:ascii="仿宋_GB2312" w:eastAsia="仿宋_GB2312" w:hAnsi="仿宋_GB2312" w:cs="仿宋_GB2312" w:hint="eastAsia"/>
          <w:sz w:val="32"/>
          <w:szCs w:val="24"/>
        </w:rPr>
        <w:t>201</w:t>
      </w:r>
      <w:r w:rsidR="00845CF7">
        <w:rPr>
          <w:rFonts w:ascii="仿宋_GB2312" w:eastAsia="仿宋_GB2312" w:hAnsi="仿宋_GB2312" w:cs="仿宋_GB2312" w:hint="eastAsia"/>
          <w:sz w:val="32"/>
          <w:szCs w:val="24"/>
        </w:rPr>
        <w:t>8</w:t>
      </w:r>
      <w:r>
        <w:rPr>
          <w:rFonts w:ascii="仿宋_GB2312" w:eastAsia="仿宋_GB2312" w:hAnsi="仿宋_GB2312" w:cs="仿宋_GB2312" w:hint="eastAsia"/>
          <w:sz w:val="32"/>
          <w:szCs w:val="24"/>
        </w:rPr>
        <w:t>年，我单位无政府采购预算。</w:t>
      </w:r>
    </w:p>
    <w:bookmarkEnd w:id="2"/>
    <w:p w:rsidR="006578FF" w:rsidRDefault="0071564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6578FF" w:rsidRDefault="0071564C" w:rsidP="00452D87">
      <w:pPr>
        <w:spacing w:line="50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大厂回族自治县</w:t>
      </w:r>
      <w:r w:rsidR="00452D87">
        <w:rPr>
          <w:rFonts w:ascii="仿宋_GB2312" w:eastAsia="仿宋_GB2312" w:hAnsi="黑体" w:cs="Times New Roman" w:hint="eastAsia"/>
          <w:sz w:val="32"/>
          <w:szCs w:val="32"/>
        </w:rPr>
        <w:t>妇女联合会</w:t>
      </w:r>
      <w:r>
        <w:rPr>
          <w:rFonts w:ascii="仿宋_GB2312" w:eastAsia="仿宋_GB2312" w:hAnsi="黑体" w:cs="Times New Roman" w:hint="eastAsia"/>
          <w:sz w:val="32"/>
          <w:szCs w:val="32"/>
        </w:rPr>
        <w:t>上年末固定资产金额为</w:t>
      </w:r>
      <w:r w:rsidR="00452D87">
        <w:rPr>
          <w:rFonts w:ascii="仿宋_GB2312" w:eastAsia="仿宋_GB2312" w:hAnsi="黑体" w:hint="eastAsia"/>
          <w:sz w:val="32"/>
          <w:szCs w:val="32"/>
        </w:rPr>
        <w:t>12.92</w:t>
      </w:r>
      <w:r>
        <w:rPr>
          <w:rFonts w:ascii="仿宋_GB2312" w:eastAsia="仿宋_GB2312" w:hAnsi="黑体" w:cs="Times New Roman" w:hint="eastAsia"/>
          <w:sz w:val="32"/>
          <w:szCs w:val="32"/>
        </w:rPr>
        <w:t>万元，</w:t>
      </w:r>
      <w:r w:rsidR="00452D87" w:rsidRPr="008D1259">
        <w:rPr>
          <w:rFonts w:ascii="仿宋_GB2312" w:eastAsia="仿宋_GB2312" w:hAnsi="仿宋" w:hint="eastAsia"/>
          <w:sz w:val="32"/>
          <w:szCs w:val="32"/>
        </w:rPr>
        <w:t>本年度无政府采购预算。详见下表。</w:t>
      </w:r>
    </w:p>
    <w:tbl>
      <w:tblPr>
        <w:tblW w:w="13482" w:type="dxa"/>
        <w:tblInd w:w="93" w:type="dxa"/>
        <w:tblLayout w:type="fixed"/>
        <w:tblLook w:val="04A0"/>
      </w:tblPr>
      <w:tblGrid>
        <w:gridCol w:w="5224"/>
        <w:gridCol w:w="3155"/>
        <w:gridCol w:w="5103"/>
      </w:tblGrid>
      <w:tr w:rsidR="006578FF">
        <w:trPr>
          <w:trHeight w:val="705"/>
        </w:trPr>
        <w:tc>
          <w:tcPr>
            <w:tcW w:w="13482" w:type="dxa"/>
            <w:gridSpan w:val="3"/>
            <w:tcBorders>
              <w:top w:val="nil"/>
              <w:left w:val="nil"/>
              <w:bottom w:val="nil"/>
              <w:right w:val="nil"/>
            </w:tcBorders>
            <w:shd w:val="clear" w:color="auto" w:fill="auto"/>
            <w:vAlign w:val="center"/>
          </w:tcPr>
          <w:p w:rsidR="006578FF" w:rsidRDefault="0071564C">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部门固定资产占用情况表</w:t>
            </w:r>
          </w:p>
        </w:tc>
      </w:tr>
      <w:tr w:rsidR="006578FF">
        <w:trPr>
          <w:trHeight w:val="510"/>
        </w:trPr>
        <w:tc>
          <w:tcPr>
            <w:tcW w:w="8379" w:type="dxa"/>
            <w:gridSpan w:val="2"/>
            <w:tcBorders>
              <w:top w:val="nil"/>
              <w:left w:val="nil"/>
              <w:bottom w:val="nil"/>
              <w:right w:val="nil"/>
            </w:tcBorders>
            <w:shd w:val="clear" w:color="auto" w:fill="auto"/>
            <w:vAlign w:val="center"/>
          </w:tcPr>
          <w:p w:rsidR="006578FF" w:rsidRDefault="0071564C" w:rsidP="00452D87">
            <w:pPr>
              <w:widowControl/>
              <w:jc w:val="left"/>
              <w:rPr>
                <w:rFonts w:ascii="宋体" w:eastAsia="宋体" w:hAnsi="宋体" w:cs="宋体"/>
                <w:kern w:val="0"/>
                <w:sz w:val="22"/>
              </w:rPr>
            </w:pPr>
            <w:r>
              <w:rPr>
                <w:rFonts w:ascii="宋体" w:eastAsia="宋体" w:hAnsi="宋体" w:cs="宋体" w:hint="eastAsia"/>
                <w:kern w:val="0"/>
                <w:sz w:val="22"/>
              </w:rPr>
              <w:lastRenderedPageBreak/>
              <w:t>编制部门：大厂回族自治县</w:t>
            </w:r>
            <w:r w:rsidR="00452D87">
              <w:rPr>
                <w:rFonts w:ascii="宋体" w:eastAsia="宋体" w:hAnsi="宋体" w:cs="宋体" w:hint="eastAsia"/>
                <w:kern w:val="0"/>
                <w:sz w:val="22"/>
              </w:rPr>
              <w:t>妇女联合会</w:t>
            </w:r>
          </w:p>
        </w:tc>
        <w:tc>
          <w:tcPr>
            <w:tcW w:w="5103" w:type="dxa"/>
            <w:tcBorders>
              <w:top w:val="nil"/>
              <w:left w:val="nil"/>
              <w:bottom w:val="nil"/>
              <w:right w:val="nil"/>
            </w:tcBorders>
            <w:shd w:val="clear" w:color="auto" w:fill="auto"/>
            <w:vAlign w:val="center"/>
          </w:tcPr>
          <w:p w:rsidR="006578FF" w:rsidRDefault="0071564C" w:rsidP="00D3778C">
            <w:pPr>
              <w:widowControl/>
              <w:jc w:val="left"/>
              <w:rPr>
                <w:rFonts w:ascii="宋体" w:eastAsia="宋体" w:hAnsi="宋体" w:cs="宋体"/>
                <w:kern w:val="0"/>
                <w:sz w:val="22"/>
              </w:rPr>
            </w:pPr>
            <w:r>
              <w:rPr>
                <w:rFonts w:ascii="宋体" w:eastAsia="宋体" w:hAnsi="宋体" w:cs="宋体" w:hint="eastAsia"/>
                <w:kern w:val="0"/>
                <w:sz w:val="22"/>
              </w:rPr>
              <w:t>截止时间：201</w:t>
            </w:r>
            <w:r w:rsidR="00D3778C">
              <w:rPr>
                <w:rFonts w:ascii="宋体" w:eastAsia="宋体" w:hAnsi="宋体" w:cs="宋体" w:hint="eastAsia"/>
                <w:kern w:val="0"/>
                <w:sz w:val="22"/>
              </w:rPr>
              <w:t>7</w:t>
            </w:r>
            <w:r>
              <w:rPr>
                <w:rFonts w:ascii="宋体" w:eastAsia="宋体" w:hAnsi="宋体" w:cs="宋体" w:hint="eastAsia"/>
                <w:kern w:val="0"/>
                <w:sz w:val="22"/>
              </w:rPr>
              <w:t xml:space="preserve">年12月31日  </w:t>
            </w:r>
          </w:p>
        </w:tc>
      </w:tr>
      <w:tr w:rsidR="006578FF">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6578FF" w:rsidRDefault="0071564C">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6578FF" w:rsidRDefault="0071564C">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6578FF" w:rsidRDefault="0071564C">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6578FF" w:rsidRDefault="0071564C">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D3778C" w:rsidRDefault="00452D87" w:rsidP="00D3778C">
            <w:pPr>
              <w:widowControl/>
              <w:jc w:val="center"/>
              <w:rPr>
                <w:rFonts w:ascii="宋体" w:eastAsia="宋体" w:hAnsi="宋体" w:cs="宋体"/>
                <w:kern w:val="0"/>
                <w:sz w:val="22"/>
              </w:rPr>
            </w:pPr>
            <w:r>
              <w:rPr>
                <w:rFonts w:ascii="宋体" w:eastAsia="宋体" w:hAnsi="宋体" w:cs="宋体" w:hint="eastAsia"/>
                <w:kern w:val="0"/>
                <w:sz w:val="22"/>
              </w:rPr>
              <w:t>12.92</w:t>
            </w: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6578FF" w:rsidRDefault="00452D87">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vAlign w:val="center"/>
          </w:tcPr>
          <w:p w:rsidR="006578FF" w:rsidRDefault="00234585" w:rsidP="00234585">
            <w:pPr>
              <w:widowControl/>
              <w:jc w:val="center"/>
              <w:rPr>
                <w:rFonts w:ascii="宋体" w:eastAsia="宋体" w:hAnsi="宋体" w:cs="宋体"/>
                <w:kern w:val="0"/>
                <w:sz w:val="22"/>
              </w:rPr>
            </w:pPr>
            <w:r>
              <w:rPr>
                <w:rFonts w:ascii="宋体" w:eastAsia="宋体" w:hAnsi="宋体" w:cs="宋体" w:hint="eastAsia"/>
                <w:kern w:val="0"/>
                <w:sz w:val="22"/>
              </w:rPr>
              <w:t>8.01</w:t>
            </w: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6578FF" w:rsidRDefault="00234585" w:rsidP="00B27884">
            <w:pPr>
              <w:widowControl/>
              <w:jc w:val="center"/>
              <w:rPr>
                <w:rFonts w:ascii="宋体" w:eastAsia="宋体" w:hAnsi="宋体" w:cs="宋体"/>
                <w:kern w:val="0"/>
                <w:sz w:val="22"/>
              </w:rPr>
            </w:pPr>
            <w:r>
              <w:rPr>
                <w:rFonts w:ascii="宋体" w:eastAsia="宋体" w:hAnsi="宋体" w:cs="宋体" w:hint="eastAsia"/>
                <w:kern w:val="0"/>
                <w:sz w:val="22"/>
              </w:rPr>
              <w:t>4.91</w:t>
            </w:r>
          </w:p>
        </w:tc>
      </w:tr>
    </w:tbl>
    <w:p w:rsidR="006578FF" w:rsidRDefault="0071564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CF5D0C" w:rsidRPr="007F2561" w:rsidRDefault="00CF5D0C" w:rsidP="007F2561">
      <w:pPr>
        <w:pStyle w:val="Default"/>
        <w:ind w:firstLineChars="196" w:firstLine="627"/>
        <w:rPr>
          <w:rFonts w:ascii="仿宋_GB2312" w:eastAsia="仿宋_GB2312"/>
          <w:bCs/>
          <w:sz w:val="32"/>
          <w:szCs w:val="32"/>
        </w:rPr>
      </w:pPr>
      <w:r w:rsidRPr="007F2561">
        <w:rPr>
          <w:rFonts w:ascii="仿宋_GB2312" w:eastAsia="仿宋_GB2312" w:hint="eastAsia"/>
          <w:bCs/>
          <w:sz w:val="32"/>
          <w:szCs w:val="32"/>
        </w:rPr>
        <w:t>1</w:t>
      </w:r>
      <w:r w:rsidRPr="007F2561">
        <w:rPr>
          <w:rFonts w:ascii="仿宋_GB2312" w:eastAsia="仿宋_GB2312" w:hAnsi="FZFangSong-Z02" w:cs="FZFangSong-Z02" w:hint="eastAsia"/>
          <w:sz w:val="32"/>
          <w:szCs w:val="32"/>
        </w:rPr>
        <w:t>、一般公共预算拨款收入：指县级财政当年拨付的资金。</w:t>
      </w:r>
    </w:p>
    <w:p w:rsidR="00CF5D0C" w:rsidRPr="007F2561" w:rsidRDefault="00CF5D0C" w:rsidP="00CF5D0C">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2</w:t>
      </w:r>
      <w:r w:rsidRPr="007F2561">
        <w:rPr>
          <w:rFonts w:ascii="仿宋_GB2312" w:eastAsia="仿宋_GB2312" w:hAnsi="FZFangSong-Z02" w:cs="FZFangSong-Z02" w:hint="eastAsia"/>
          <w:sz w:val="32"/>
          <w:szCs w:val="32"/>
        </w:rPr>
        <w:t>、事业收入：指事业单位开展专业业务活动及辅助活动所取得的收入。</w:t>
      </w:r>
    </w:p>
    <w:p w:rsidR="00CF5D0C" w:rsidRPr="007F2561" w:rsidRDefault="00CF5D0C" w:rsidP="00CF5D0C">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3</w:t>
      </w:r>
      <w:r w:rsidRPr="007F2561">
        <w:rPr>
          <w:rFonts w:ascii="仿宋_GB2312" w:eastAsia="仿宋_GB2312" w:hAnsi="FZFangSong-Z02" w:cs="FZFangSong-Z02" w:hint="eastAsia"/>
          <w:sz w:val="32"/>
          <w:szCs w:val="32"/>
        </w:rPr>
        <w:t>、其他收入：指除上述</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财政拨款收入</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事业收入</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等以外的收入。主要是按规定动用的租房收入、存款利息收入等。</w:t>
      </w:r>
    </w:p>
    <w:p w:rsidR="00CF5D0C" w:rsidRPr="007F2561" w:rsidRDefault="00CF5D0C" w:rsidP="00CF5D0C">
      <w:pPr>
        <w:pStyle w:val="Default"/>
        <w:rPr>
          <w:rFonts w:ascii="仿宋_GB2312" w:eastAsia="仿宋_GB2312" w:hAnsi="FZFangSong-Z02" w:cs="FZFangSong-Z02"/>
          <w:sz w:val="32"/>
          <w:szCs w:val="32"/>
        </w:rPr>
      </w:pPr>
      <w:r w:rsidRPr="007F2561">
        <w:rPr>
          <w:rFonts w:ascii="仿宋_GB2312" w:eastAsia="仿宋_GB2312" w:hint="eastAsia"/>
          <w:bCs/>
          <w:sz w:val="32"/>
          <w:szCs w:val="32"/>
        </w:rPr>
        <w:lastRenderedPageBreak/>
        <w:t xml:space="preserve">    4</w:t>
      </w:r>
      <w:r w:rsidRPr="007F2561">
        <w:rPr>
          <w:rFonts w:ascii="仿宋_GB2312" w:eastAsia="仿宋_GB2312" w:hAnsi="FZFangSong-Z02" w:cs="FZFangSong-Z02" w:hint="eastAsia"/>
          <w:sz w:val="32"/>
          <w:szCs w:val="32"/>
        </w:rPr>
        <w:t>、基本支出：</w:t>
      </w:r>
      <w:r w:rsidRPr="007F2561">
        <w:rPr>
          <w:rFonts w:ascii="仿宋_GB2312" w:eastAsia="仿宋_GB2312" w:hint="eastAsia"/>
          <w:sz w:val="32"/>
          <w:szCs w:val="32"/>
        </w:rPr>
        <w:t>指为保障机构正常运转、完成日常工作任务而发生的人员支出和公用支出。</w:t>
      </w:r>
    </w:p>
    <w:p w:rsidR="00CF5D0C" w:rsidRPr="007F2561" w:rsidRDefault="00CF5D0C" w:rsidP="00CF5D0C">
      <w:pPr>
        <w:rPr>
          <w:rFonts w:ascii="仿宋_GB2312" w:eastAsia="仿宋_GB2312"/>
          <w:sz w:val="32"/>
          <w:szCs w:val="32"/>
        </w:rPr>
      </w:pPr>
      <w:r w:rsidRPr="007F2561">
        <w:rPr>
          <w:rFonts w:ascii="仿宋_GB2312" w:eastAsia="仿宋_GB2312" w:hint="eastAsia"/>
          <w:bCs/>
          <w:sz w:val="32"/>
          <w:szCs w:val="32"/>
        </w:rPr>
        <w:t xml:space="preserve">    5</w:t>
      </w:r>
      <w:r w:rsidRPr="007F2561">
        <w:rPr>
          <w:rFonts w:ascii="仿宋_GB2312" w:eastAsia="仿宋_GB2312" w:hAnsi="FZFangSong-Z02" w:cs="FZFangSong-Z02" w:hint="eastAsia"/>
          <w:sz w:val="32"/>
          <w:szCs w:val="32"/>
        </w:rPr>
        <w:t>、项目支出：</w:t>
      </w:r>
      <w:r w:rsidRPr="007F2561">
        <w:rPr>
          <w:rFonts w:ascii="仿宋_GB2312" w:eastAsia="仿宋_GB2312" w:hint="eastAsia"/>
          <w:sz w:val="32"/>
          <w:szCs w:val="32"/>
        </w:rPr>
        <w:t>指在基本支出之外为完成特定行政任务和事业发展目标所发生的支出。</w:t>
      </w:r>
    </w:p>
    <w:p w:rsidR="00CF5D0C" w:rsidRPr="007F2561" w:rsidRDefault="00CF5D0C" w:rsidP="00CF5D0C">
      <w:pPr>
        <w:pStyle w:val="Default"/>
        <w:rPr>
          <w:rFonts w:ascii="仿宋_GB2312" w:eastAsia="仿宋_GB2312"/>
          <w:sz w:val="32"/>
          <w:szCs w:val="32"/>
        </w:rPr>
      </w:pPr>
      <w:r w:rsidRPr="007F2561">
        <w:rPr>
          <w:rFonts w:ascii="仿宋_GB2312" w:eastAsia="仿宋_GB2312" w:hint="eastAsia"/>
          <w:bCs/>
          <w:sz w:val="32"/>
          <w:szCs w:val="32"/>
        </w:rPr>
        <w:t xml:space="preserve">    6</w:t>
      </w:r>
      <w:r w:rsidRPr="007F2561">
        <w:rPr>
          <w:rFonts w:ascii="仿宋_GB2312" w:eastAsia="仿宋_GB2312" w:hAnsi="FZFangSong-Z02" w:cs="FZFangSong-Z02" w:hint="eastAsia"/>
          <w:sz w:val="32"/>
          <w:szCs w:val="32"/>
        </w:rPr>
        <w:t>、上缴上级支出：</w:t>
      </w:r>
      <w:r w:rsidRPr="007F2561">
        <w:rPr>
          <w:rFonts w:ascii="仿宋_GB2312" w:eastAsia="仿宋_GB2312" w:hint="eastAsia"/>
          <w:sz w:val="32"/>
          <w:szCs w:val="32"/>
        </w:rPr>
        <w:t>指下级单位上缴上级的支出。</w:t>
      </w:r>
    </w:p>
    <w:p w:rsidR="00CF5D0C" w:rsidRPr="007F2561" w:rsidRDefault="00CF5D0C" w:rsidP="00CF5D0C">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7</w:t>
      </w:r>
      <w:r w:rsidRPr="007F2561">
        <w:rPr>
          <w:rFonts w:ascii="仿宋_GB2312" w:eastAsia="仿宋_GB2312" w:hAnsi="FZFangSong-Z02" w:cs="FZFangSong-Z02" w:hint="eastAsia"/>
          <w:sz w:val="32"/>
          <w:szCs w:val="32"/>
        </w:rPr>
        <w:t>、</w:t>
      </w:r>
      <w:r w:rsidRPr="007F2561">
        <w:rPr>
          <w:rFonts w:ascii="仿宋_GB2312" w:eastAsia="仿宋_GB2312" w:hint="eastAsia"/>
          <w:bCs/>
          <w:sz w:val="32"/>
          <w:szCs w:val="32"/>
        </w:rPr>
        <w:t>“</w:t>
      </w:r>
      <w:r w:rsidRPr="007F2561">
        <w:rPr>
          <w:rFonts w:ascii="仿宋_GB2312" w:eastAsia="仿宋_GB2312" w:hAnsi="FZFangSong-Z02" w:cs="FZFangSong-Z02" w:hint="eastAsia"/>
          <w:sz w:val="32"/>
          <w:szCs w:val="32"/>
        </w:rPr>
        <w:t>三公</w:t>
      </w:r>
      <w:r w:rsidRPr="007F2561">
        <w:rPr>
          <w:rFonts w:ascii="仿宋_GB2312" w:eastAsia="仿宋_GB2312" w:hint="eastAsia"/>
          <w:bCs/>
          <w:sz w:val="32"/>
          <w:szCs w:val="32"/>
        </w:rPr>
        <w:t>”</w:t>
      </w:r>
      <w:r w:rsidRPr="007F2561">
        <w:rPr>
          <w:rFonts w:ascii="仿宋_GB2312" w:eastAsia="仿宋_GB2312" w:hAnsi="FZFangSong-Z02" w:cs="FZFangSong-Z02" w:hint="eastAsia"/>
          <w:sz w:val="32"/>
          <w:szCs w:val="32"/>
        </w:rPr>
        <w:t>经费：纳入县级财政预算管理的</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三公</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经费，是指县级部门用财政拨款安排的因公出国（境）费、公务用车购置及运行费和公务接待费。其中，因公出国（境）</w:t>
      </w:r>
      <w:proofErr w:type="gramStart"/>
      <w:r w:rsidRPr="007F2561">
        <w:rPr>
          <w:rFonts w:ascii="仿宋_GB2312" w:eastAsia="仿宋_GB2312" w:hAnsi="FZFangSong-Z02" w:cs="FZFangSong-Z02" w:hint="eastAsia"/>
          <w:sz w:val="32"/>
          <w:szCs w:val="32"/>
        </w:rPr>
        <w:t>费反映</w:t>
      </w:r>
      <w:proofErr w:type="gramEnd"/>
      <w:r w:rsidRPr="007F2561">
        <w:rPr>
          <w:rFonts w:ascii="仿宋_GB2312" w:eastAsia="仿宋_GB2312" w:hAnsi="FZFangSong-Z02" w:cs="FZFangSong-Z02" w:hint="eastAsia"/>
          <w:sz w:val="32"/>
          <w:szCs w:val="32"/>
        </w:rPr>
        <w:t>单位公务出国（境）的住宿费、旅费、伙食补助费、杂费、培训费等支出；公务用车购置及运行</w:t>
      </w:r>
      <w:proofErr w:type="gramStart"/>
      <w:r w:rsidRPr="007F2561">
        <w:rPr>
          <w:rFonts w:ascii="仿宋_GB2312" w:eastAsia="仿宋_GB2312" w:hAnsi="FZFangSong-Z02" w:cs="FZFangSong-Z02" w:hint="eastAsia"/>
          <w:sz w:val="32"/>
          <w:szCs w:val="32"/>
        </w:rPr>
        <w:t>费反映</w:t>
      </w:r>
      <w:proofErr w:type="gramEnd"/>
      <w:r w:rsidRPr="007F2561">
        <w:rPr>
          <w:rFonts w:ascii="仿宋_GB2312" w:eastAsia="仿宋_GB2312" w:hAnsi="FZFangSong-Z02" w:cs="FZFangSong-Z02" w:hint="eastAsia"/>
          <w:sz w:val="32"/>
          <w:szCs w:val="32"/>
        </w:rPr>
        <w:t>单位公务用车购置费及租用费、燃料费、维修费、过路过桥费、保险费、安全奖励费用等支出；公务接待</w:t>
      </w:r>
      <w:proofErr w:type="gramStart"/>
      <w:r w:rsidRPr="007F2561">
        <w:rPr>
          <w:rFonts w:ascii="仿宋_GB2312" w:eastAsia="仿宋_GB2312" w:hAnsi="FZFangSong-Z02" w:cs="FZFangSong-Z02" w:hint="eastAsia"/>
          <w:sz w:val="32"/>
          <w:szCs w:val="32"/>
        </w:rPr>
        <w:t>费反映</w:t>
      </w:r>
      <w:proofErr w:type="gramEnd"/>
      <w:r w:rsidRPr="007F2561">
        <w:rPr>
          <w:rFonts w:ascii="仿宋_GB2312" w:eastAsia="仿宋_GB2312" w:hAnsi="FZFangSong-Z02" w:cs="FZFangSong-Z02" w:hint="eastAsia"/>
          <w:sz w:val="32"/>
          <w:szCs w:val="32"/>
        </w:rPr>
        <w:t>单位按规定开支的各类公务接待（含外宾接待）支出。</w:t>
      </w:r>
    </w:p>
    <w:p w:rsidR="00CF5D0C" w:rsidRPr="007F2561" w:rsidRDefault="00CF5D0C" w:rsidP="00CF5D0C">
      <w:pPr>
        <w:rPr>
          <w:rFonts w:ascii="仿宋_GB2312" w:eastAsia="仿宋_GB2312" w:hAnsi="FZFangSong-Z02" w:cs="FZFangSong-Z02"/>
          <w:sz w:val="32"/>
          <w:szCs w:val="32"/>
        </w:rPr>
      </w:pPr>
      <w:r w:rsidRPr="007F2561">
        <w:rPr>
          <w:rFonts w:ascii="仿宋_GB2312" w:eastAsia="仿宋_GB2312" w:hint="eastAsia"/>
          <w:bCs/>
          <w:sz w:val="32"/>
          <w:szCs w:val="32"/>
        </w:rPr>
        <w:t xml:space="preserve">    8</w:t>
      </w:r>
      <w:r w:rsidRPr="007F2561">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7F2561">
        <w:rPr>
          <w:rFonts w:ascii="仿宋_GB2312" w:eastAsia="仿宋_GB2312" w:hint="eastAsia"/>
          <w:sz w:val="32"/>
          <w:szCs w:val="32"/>
        </w:rPr>
        <w:t>其他费用。</w:t>
      </w:r>
    </w:p>
    <w:p w:rsidR="006578FF" w:rsidRDefault="0071564C">
      <w:pPr>
        <w:tabs>
          <w:tab w:val="left" w:pos="11490"/>
        </w:tabs>
        <w:ind w:firstLineChars="200" w:firstLine="643"/>
        <w:rPr>
          <w:rFonts w:ascii="黑体" w:eastAsia="黑体" w:hAnsi="黑体" w:cs="黑体"/>
          <w:b/>
          <w:sz w:val="32"/>
          <w:szCs w:val="32"/>
        </w:rPr>
      </w:pPr>
      <w:r>
        <w:rPr>
          <w:rFonts w:ascii="黑体" w:eastAsia="黑体" w:hAnsi="黑体" w:cs="黑体" w:hint="eastAsia"/>
          <w:b/>
          <w:sz w:val="32"/>
          <w:szCs w:val="32"/>
        </w:rPr>
        <w:t>九、其它需要说明的事项</w:t>
      </w:r>
    </w:p>
    <w:p w:rsidR="006578FF" w:rsidRDefault="0071564C">
      <w:pPr>
        <w:tabs>
          <w:tab w:val="left" w:pos="11490"/>
        </w:tabs>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lastRenderedPageBreak/>
        <w:t>本单位无其它需要说明的事项</w:t>
      </w:r>
      <w:r>
        <w:rPr>
          <w:rFonts w:ascii="仿宋_GB2312" w:eastAsia="仿宋_GB2312" w:hAnsi="仿宋_GB2312" w:cs="仿宋_GB2312" w:hint="eastAsia"/>
          <w:b/>
          <w:sz w:val="32"/>
          <w:szCs w:val="32"/>
        </w:rPr>
        <w:t>。</w:t>
      </w:r>
    </w:p>
    <w:sectPr w:rsidR="006578FF" w:rsidSect="006578F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15A" w:rsidRDefault="00F6315A" w:rsidP="00864F5A">
      <w:r>
        <w:separator/>
      </w:r>
    </w:p>
  </w:endnote>
  <w:endnote w:type="continuationSeparator" w:id="0">
    <w:p w:rsidR="00F6315A" w:rsidRDefault="00F6315A" w:rsidP="00864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15A" w:rsidRDefault="00F6315A" w:rsidP="00864F5A">
      <w:r>
        <w:separator/>
      </w:r>
    </w:p>
  </w:footnote>
  <w:footnote w:type="continuationSeparator" w:id="0">
    <w:p w:rsidR="00F6315A" w:rsidRDefault="00F6315A" w:rsidP="00864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4749"/>
    <w:multiLevelType w:val="hybridMultilevel"/>
    <w:tmpl w:val="E43C7E0A"/>
    <w:lvl w:ilvl="0" w:tplc="FA52E0FC">
      <w:start w:val="1"/>
      <w:numFmt w:val="decimal"/>
      <w:lvlText w:val="%1、"/>
      <w:lvlJc w:val="left"/>
      <w:pPr>
        <w:ind w:left="720" w:hanging="720"/>
      </w:pPr>
      <w:rPr>
        <w:rFonts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BD27F6"/>
    <w:multiLevelType w:val="hybridMultilevel"/>
    <w:tmpl w:val="7F8E08A6"/>
    <w:lvl w:ilvl="0" w:tplc="53FC5626">
      <w:start w:val="1"/>
      <w:numFmt w:val="decimal"/>
      <w:lvlText w:val="%1、"/>
      <w:lvlJc w:val="left"/>
      <w:pPr>
        <w:ind w:left="1705" w:hanging="1065"/>
      </w:pPr>
      <w:rPr>
        <w:rFonts w:hAnsi="仿宋_GB2312" w:cs="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300A"/>
    <w:rsid w:val="00037AF6"/>
    <w:rsid w:val="00037EFE"/>
    <w:rsid w:val="000458D4"/>
    <w:rsid w:val="00045A61"/>
    <w:rsid w:val="00075D5F"/>
    <w:rsid w:val="00092C7F"/>
    <w:rsid w:val="000B500C"/>
    <w:rsid w:val="000C1F5B"/>
    <w:rsid w:val="000C3A19"/>
    <w:rsid w:val="000D2244"/>
    <w:rsid w:val="001063E6"/>
    <w:rsid w:val="001245BB"/>
    <w:rsid w:val="001616D5"/>
    <w:rsid w:val="00175B76"/>
    <w:rsid w:val="0018479D"/>
    <w:rsid w:val="001C2B13"/>
    <w:rsid w:val="001E50CF"/>
    <w:rsid w:val="001F08A1"/>
    <w:rsid w:val="0020348E"/>
    <w:rsid w:val="002056C0"/>
    <w:rsid w:val="00220105"/>
    <w:rsid w:val="00234585"/>
    <w:rsid w:val="00241FD4"/>
    <w:rsid w:val="002512E5"/>
    <w:rsid w:val="00251B12"/>
    <w:rsid w:val="002645FB"/>
    <w:rsid w:val="00296113"/>
    <w:rsid w:val="002A769D"/>
    <w:rsid w:val="002F3E58"/>
    <w:rsid w:val="0030542C"/>
    <w:rsid w:val="00311B7A"/>
    <w:rsid w:val="003620CD"/>
    <w:rsid w:val="00384241"/>
    <w:rsid w:val="00385897"/>
    <w:rsid w:val="003C37BE"/>
    <w:rsid w:val="003C4DA8"/>
    <w:rsid w:val="003E1A7F"/>
    <w:rsid w:val="003E5C69"/>
    <w:rsid w:val="003F5603"/>
    <w:rsid w:val="0041203D"/>
    <w:rsid w:val="00420788"/>
    <w:rsid w:val="00451871"/>
    <w:rsid w:val="00452D87"/>
    <w:rsid w:val="00456D6E"/>
    <w:rsid w:val="00457D8E"/>
    <w:rsid w:val="004602C1"/>
    <w:rsid w:val="00472923"/>
    <w:rsid w:val="004B306B"/>
    <w:rsid w:val="004D380E"/>
    <w:rsid w:val="004E3066"/>
    <w:rsid w:val="004E74CD"/>
    <w:rsid w:val="00520950"/>
    <w:rsid w:val="00561CBD"/>
    <w:rsid w:val="00573562"/>
    <w:rsid w:val="005974E5"/>
    <w:rsid w:val="005A768E"/>
    <w:rsid w:val="005D748A"/>
    <w:rsid w:val="00614A29"/>
    <w:rsid w:val="006578FF"/>
    <w:rsid w:val="006762BC"/>
    <w:rsid w:val="006777EB"/>
    <w:rsid w:val="00713DC6"/>
    <w:rsid w:val="0071564C"/>
    <w:rsid w:val="00722DB5"/>
    <w:rsid w:val="007469E1"/>
    <w:rsid w:val="00747039"/>
    <w:rsid w:val="0075393C"/>
    <w:rsid w:val="00756935"/>
    <w:rsid w:val="00776C08"/>
    <w:rsid w:val="00791641"/>
    <w:rsid w:val="007B4EE0"/>
    <w:rsid w:val="007C1A0F"/>
    <w:rsid w:val="007E1DA8"/>
    <w:rsid w:val="007F2561"/>
    <w:rsid w:val="007F318C"/>
    <w:rsid w:val="007F6C26"/>
    <w:rsid w:val="007F762D"/>
    <w:rsid w:val="008334AE"/>
    <w:rsid w:val="00836FED"/>
    <w:rsid w:val="00837BCE"/>
    <w:rsid w:val="00845CD2"/>
    <w:rsid w:val="00845CF7"/>
    <w:rsid w:val="008502D8"/>
    <w:rsid w:val="00852B0D"/>
    <w:rsid w:val="00864F5A"/>
    <w:rsid w:val="00881692"/>
    <w:rsid w:val="008B3CC5"/>
    <w:rsid w:val="008C2BAF"/>
    <w:rsid w:val="008E4261"/>
    <w:rsid w:val="008F4662"/>
    <w:rsid w:val="0090165D"/>
    <w:rsid w:val="00905D08"/>
    <w:rsid w:val="00925753"/>
    <w:rsid w:val="009323F9"/>
    <w:rsid w:val="009648DB"/>
    <w:rsid w:val="00966C5C"/>
    <w:rsid w:val="00973104"/>
    <w:rsid w:val="009A4C18"/>
    <w:rsid w:val="009D7F3D"/>
    <w:rsid w:val="009E46AD"/>
    <w:rsid w:val="009F32FD"/>
    <w:rsid w:val="00A121F9"/>
    <w:rsid w:val="00A151F8"/>
    <w:rsid w:val="00A32575"/>
    <w:rsid w:val="00A54DE2"/>
    <w:rsid w:val="00A72D2E"/>
    <w:rsid w:val="00A911E7"/>
    <w:rsid w:val="00A939D9"/>
    <w:rsid w:val="00AA5DBA"/>
    <w:rsid w:val="00AD18E8"/>
    <w:rsid w:val="00AD5D35"/>
    <w:rsid w:val="00AE6F9A"/>
    <w:rsid w:val="00B00756"/>
    <w:rsid w:val="00B20712"/>
    <w:rsid w:val="00B27884"/>
    <w:rsid w:val="00B37C06"/>
    <w:rsid w:val="00B43238"/>
    <w:rsid w:val="00B4404B"/>
    <w:rsid w:val="00B5024B"/>
    <w:rsid w:val="00B75216"/>
    <w:rsid w:val="00B91D52"/>
    <w:rsid w:val="00B93BDD"/>
    <w:rsid w:val="00BA1ACD"/>
    <w:rsid w:val="00BB4DF1"/>
    <w:rsid w:val="00BB5D7E"/>
    <w:rsid w:val="00C80B7C"/>
    <w:rsid w:val="00CA7176"/>
    <w:rsid w:val="00CB0F1B"/>
    <w:rsid w:val="00CC24C3"/>
    <w:rsid w:val="00CD2773"/>
    <w:rsid w:val="00CE0C24"/>
    <w:rsid w:val="00CE143B"/>
    <w:rsid w:val="00CE3828"/>
    <w:rsid w:val="00CF5D0C"/>
    <w:rsid w:val="00D0781F"/>
    <w:rsid w:val="00D25095"/>
    <w:rsid w:val="00D3778C"/>
    <w:rsid w:val="00D60726"/>
    <w:rsid w:val="00D87426"/>
    <w:rsid w:val="00D95DD7"/>
    <w:rsid w:val="00DD3B65"/>
    <w:rsid w:val="00DF7B56"/>
    <w:rsid w:val="00E040F3"/>
    <w:rsid w:val="00E10BF2"/>
    <w:rsid w:val="00E1458B"/>
    <w:rsid w:val="00E154F1"/>
    <w:rsid w:val="00E15737"/>
    <w:rsid w:val="00E167C7"/>
    <w:rsid w:val="00E23DA5"/>
    <w:rsid w:val="00E64916"/>
    <w:rsid w:val="00E64F4C"/>
    <w:rsid w:val="00EC47F6"/>
    <w:rsid w:val="00EE1460"/>
    <w:rsid w:val="00EE1B43"/>
    <w:rsid w:val="00EF3C47"/>
    <w:rsid w:val="00EF5F6C"/>
    <w:rsid w:val="00F0056B"/>
    <w:rsid w:val="00F01133"/>
    <w:rsid w:val="00F0325A"/>
    <w:rsid w:val="00F153EF"/>
    <w:rsid w:val="00F427D9"/>
    <w:rsid w:val="00F6315A"/>
    <w:rsid w:val="00F66032"/>
    <w:rsid w:val="00F819EE"/>
    <w:rsid w:val="00F958C2"/>
    <w:rsid w:val="00FB6853"/>
    <w:rsid w:val="01895521"/>
    <w:rsid w:val="018D5312"/>
    <w:rsid w:val="05882C38"/>
    <w:rsid w:val="05FE0BF7"/>
    <w:rsid w:val="0ADB2539"/>
    <w:rsid w:val="10470257"/>
    <w:rsid w:val="11201E9F"/>
    <w:rsid w:val="126A0AF0"/>
    <w:rsid w:val="12AB6622"/>
    <w:rsid w:val="139B284D"/>
    <w:rsid w:val="144C5C00"/>
    <w:rsid w:val="167F5BF2"/>
    <w:rsid w:val="18D44310"/>
    <w:rsid w:val="202A645D"/>
    <w:rsid w:val="212D31EB"/>
    <w:rsid w:val="24E3208B"/>
    <w:rsid w:val="279F1292"/>
    <w:rsid w:val="2A7E4B55"/>
    <w:rsid w:val="2DA33232"/>
    <w:rsid w:val="2E6C4394"/>
    <w:rsid w:val="2EA912F9"/>
    <w:rsid w:val="34290D1A"/>
    <w:rsid w:val="35C01AF2"/>
    <w:rsid w:val="366D762C"/>
    <w:rsid w:val="3A213A4B"/>
    <w:rsid w:val="3C357FE8"/>
    <w:rsid w:val="3C4832D1"/>
    <w:rsid w:val="40064DD3"/>
    <w:rsid w:val="40A859A9"/>
    <w:rsid w:val="46C91484"/>
    <w:rsid w:val="4A73580E"/>
    <w:rsid w:val="4AB906DE"/>
    <w:rsid w:val="4CC22627"/>
    <w:rsid w:val="4D345FD9"/>
    <w:rsid w:val="4D42128F"/>
    <w:rsid w:val="4E602B3B"/>
    <w:rsid w:val="4FAF1AF5"/>
    <w:rsid w:val="4FAF6208"/>
    <w:rsid w:val="532D53EF"/>
    <w:rsid w:val="533B144E"/>
    <w:rsid w:val="53EC6FEE"/>
    <w:rsid w:val="560B492E"/>
    <w:rsid w:val="56956B04"/>
    <w:rsid w:val="5E681826"/>
    <w:rsid w:val="5E8154C9"/>
    <w:rsid w:val="5F152466"/>
    <w:rsid w:val="622B749F"/>
    <w:rsid w:val="636941B9"/>
    <w:rsid w:val="66182F43"/>
    <w:rsid w:val="6FB84413"/>
    <w:rsid w:val="6FBA5ECD"/>
    <w:rsid w:val="70E82C4F"/>
    <w:rsid w:val="71416B9B"/>
    <w:rsid w:val="71BA4342"/>
    <w:rsid w:val="762E5C2D"/>
    <w:rsid w:val="7B273D66"/>
    <w:rsid w:val="7FE140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578FF"/>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uiPriority w:val="99"/>
    <w:qFormat/>
    <w:rsid w:val="006578F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6578FF"/>
    <w:rPr>
      <w:rFonts w:ascii="Times New Roman" w:eastAsia="宋体" w:hAnsi="Times New Roman" w:cs="Times New Roman"/>
      <w:szCs w:val="24"/>
    </w:rPr>
  </w:style>
  <w:style w:type="paragraph" w:styleId="2">
    <w:name w:val="toc 2"/>
    <w:basedOn w:val="a"/>
    <w:next w:val="a"/>
    <w:uiPriority w:val="39"/>
    <w:qFormat/>
    <w:rsid w:val="006578FF"/>
    <w:pPr>
      <w:ind w:leftChars="200" w:left="420"/>
    </w:pPr>
    <w:rPr>
      <w:rFonts w:ascii="Times New Roman" w:eastAsia="宋体" w:hAnsi="Times New Roman" w:cs="Times New Roman"/>
      <w:szCs w:val="24"/>
    </w:rPr>
  </w:style>
  <w:style w:type="paragraph" w:styleId="a5">
    <w:name w:val="Normal (Web)"/>
    <w:basedOn w:val="a"/>
    <w:uiPriority w:val="99"/>
    <w:semiHidden/>
    <w:qFormat/>
    <w:rsid w:val="006578F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6578FF"/>
    <w:rPr>
      <w:rFonts w:ascii="Times New Roman" w:eastAsia="宋体" w:hAnsi="Times New Roman" w:cs="Times New Roman"/>
      <w:sz w:val="18"/>
      <w:szCs w:val="18"/>
    </w:rPr>
  </w:style>
  <w:style w:type="character" w:customStyle="1" w:styleId="Char">
    <w:name w:val="页脚 Char"/>
    <w:basedOn w:val="a0"/>
    <w:link w:val="a3"/>
    <w:uiPriority w:val="99"/>
    <w:qFormat/>
    <w:rsid w:val="006578FF"/>
    <w:rPr>
      <w:rFonts w:ascii="Times New Roman" w:eastAsia="宋体" w:hAnsi="Times New Roman" w:cs="Times New Roman"/>
      <w:sz w:val="18"/>
      <w:szCs w:val="18"/>
    </w:rPr>
  </w:style>
  <w:style w:type="paragraph" w:customStyle="1" w:styleId="Default">
    <w:name w:val="Default"/>
    <w:rsid w:val="00CF5D0C"/>
    <w:pPr>
      <w:widowControl w:val="0"/>
      <w:autoSpaceDE w:val="0"/>
      <w:autoSpaceDN w:val="0"/>
      <w:adjustRightInd w:val="0"/>
    </w:pPr>
    <w:rPr>
      <w:rFonts w:ascii="Times New Roman" w:hAnsi="Times New Roman" w:cs="Times New Roman"/>
      <w:color w:val="000000"/>
      <w:sz w:val="24"/>
      <w:szCs w:val="24"/>
    </w:rPr>
  </w:style>
  <w:style w:type="paragraph" w:styleId="a6">
    <w:name w:val="List Paragraph"/>
    <w:basedOn w:val="a"/>
    <w:uiPriority w:val="99"/>
    <w:unhideWhenUsed/>
    <w:rsid w:val="009648DB"/>
    <w:pPr>
      <w:ind w:firstLineChars="200" w:firstLine="420"/>
    </w:pPr>
  </w:style>
  <w:style w:type="character" w:styleId="a7">
    <w:name w:val="Hyperlink"/>
    <w:basedOn w:val="a0"/>
    <w:uiPriority w:val="99"/>
    <w:unhideWhenUsed/>
    <w:rsid w:val="009648DB"/>
    <w:rPr>
      <w:color w:val="0000FF"/>
      <w:u w:val="single"/>
    </w:rPr>
  </w:style>
</w:styles>
</file>

<file path=word/webSettings.xml><?xml version="1.0" encoding="utf-8"?>
<w:webSettings xmlns:r="http://schemas.openxmlformats.org/officeDocument/2006/relationships" xmlns:w="http://schemas.openxmlformats.org/wordprocessingml/2006/main">
  <w:divs>
    <w:div w:id="1377659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35913-C7BF-4C8D-9515-3FD1B42F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87</cp:revision>
  <dcterms:created xsi:type="dcterms:W3CDTF">2017-01-13T03:22:00Z</dcterms:created>
  <dcterms:modified xsi:type="dcterms:W3CDTF">2019-02-15T07:29:00Z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